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540" w:rsidRPr="00342936" w:rsidRDefault="00775540" w:rsidP="00775540">
      <w:pPr>
        <w:pStyle w:val="a7"/>
        <w:spacing w:line="360" w:lineRule="auto"/>
        <w:jc w:val="center"/>
        <w:rPr>
          <w:b/>
          <w:sz w:val="22"/>
          <w:szCs w:val="22"/>
        </w:rPr>
      </w:pPr>
      <w:r w:rsidRPr="00342936">
        <w:rPr>
          <w:b/>
          <w:sz w:val="22"/>
          <w:szCs w:val="22"/>
        </w:rPr>
        <w:t>МИНИСТЕРСТВО НА ЗЕМЕДЕЛИЕТО</w:t>
      </w:r>
      <w:r w:rsidRPr="00342936">
        <w:rPr>
          <w:b/>
          <w:sz w:val="22"/>
          <w:szCs w:val="22"/>
          <w:lang w:val="en-US"/>
        </w:rPr>
        <w:t xml:space="preserve"> </w:t>
      </w:r>
      <w:r w:rsidRPr="00342936">
        <w:rPr>
          <w:b/>
          <w:sz w:val="22"/>
          <w:szCs w:val="22"/>
        </w:rPr>
        <w:t>И ХРАНИТЕ</w:t>
      </w:r>
    </w:p>
    <w:p w:rsidR="00775540" w:rsidRPr="00342936" w:rsidRDefault="00775540" w:rsidP="00775540">
      <w:pPr>
        <w:spacing w:before="0" w:after="0"/>
        <w:jc w:val="center"/>
        <w:rPr>
          <w:rFonts w:ascii="Times New Roman" w:hAnsi="Times New Roman"/>
          <w:b/>
          <w:sz w:val="20"/>
          <w:szCs w:val="20"/>
        </w:rPr>
      </w:pPr>
      <w:r w:rsidRPr="00342936">
        <w:rPr>
          <w:rFonts w:ascii="Times New Roman" w:hAnsi="Times New Roman"/>
          <w:b/>
          <w:sz w:val="20"/>
          <w:szCs w:val="20"/>
        </w:rPr>
        <w:t>„СЕВЕРНОЦЕНТРАЛНО ДЪРЖАВНО ПРЕДПРИЯТИЕ” ДП</w:t>
      </w:r>
    </w:p>
    <w:p w:rsidR="00775540" w:rsidRPr="00BB0A87" w:rsidRDefault="00775540" w:rsidP="00775540">
      <w:pPr>
        <w:spacing w:before="0" w:after="0"/>
        <w:jc w:val="center"/>
        <w:rPr>
          <w:rFonts w:ascii="Times New Roman" w:hAnsi="Times New Roman"/>
          <w:b/>
          <w:color w:val="008000"/>
          <w:sz w:val="24"/>
          <w:u w:val="single"/>
        </w:rPr>
      </w:pPr>
      <w:r w:rsidRPr="00BB0A87">
        <w:rPr>
          <w:rFonts w:ascii="Times New Roman" w:hAnsi="Times New Roman"/>
          <w:b/>
          <w:color w:val="008000"/>
          <w:sz w:val="24"/>
          <w:u w:val="single"/>
        </w:rPr>
        <w:t>ТП „ДЪРЖАВНО ГОРСКО СТОПАНСТВО СИЛИСТРА”</w:t>
      </w:r>
    </w:p>
    <w:p w:rsidR="00775540" w:rsidRPr="00342936" w:rsidRDefault="00775540" w:rsidP="00775540">
      <w:pPr>
        <w:spacing w:before="0" w:after="0"/>
        <w:jc w:val="center"/>
        <w:rPr>
          <w:rFonts w:ascii="Times New Roman" w:hAnsi="Times New Roman"/>
          <w:sz w:val="16"/>
          <w:szCs w:val="16"/>
        </w:rPr>
      </w:pPr>
      <w:r w:rsidRPr="00342936">
        <w:rPr>
          <w:rFonts w:ascii="Times New Roman" w:hAnsi="Times New Roman"/>
          <w:sz w:val="16"/>
          <w:szCs w:val="16"/>
        </w:rPr>
        <w:t xml:space="preserve">7500 гр.Силистра, ул. „Добрич” №55, тел.086 824 087, факс: 086 824 070 </w:t>
      </w:r>
      <w:proofErr w:type="spellStart"/>
      <w:r w:rsidRPr="00342936">
        <w:rPr>
          <w:rFonts w:ascii="Times New Roman" w:hAnsi="Times New Roman"/>
          <w:sz w:val="16"/>
          <w:szCs w:val="16"/>
        </w:rPr>
        <w:t>e-mail</w:t>
      </w:r>
      <w:proofErr w:type="spellEnd"/>
      <w:r w:rsidRPr="00342936">
        <w:rPr>
          <w:rFonts w:ascii="Times New Roman" w:hAnsi="Times New Roman"/>
          <w:sz w:val="16"/>
          <w:szCs w:val="16"/>
        </w:rPr>
        <w:t xml:space="preserve">: </w:t>
      </w:r>
      <w:hyperlink r:id="rId7" w:history="1">
        <w:r w:rsidRPr="00342936">
          <w:rPr>
            <w:rStyle w:val="a5"/>
            <w:rFonts w:ascii="Times New Roman" w:hAnsi="Times New Roman"/>
            <w:sz w:val="16"/>
            <w:szCs w:val="16"/>
          </w:rPr>
          <w:t>silistra@scdp.bg</w:t>
        </w:r>
      </w:hyperlink>
    </w:p>
    <w:p w:rsidR="00775540" w:rsidRDefault="00775540" w:rsidP="00775540">
      <w:pPr>
        <w:rPr>
          <w:rFonts w:ascii="Times New Roman" w:hAnsi="Times New Roman"/>
          <w:b/>
          <w:sz w:val="24"/>
        </w:rPr>
      </w:pPr>
    </w:p>
    <w:p w:rsidR="00775540" w:rsidRDefault="00775540" w:rsidP="00775540">
      <w:pPr>
        <w:jc w:val="center"/>
        <w:rPr>
          <w:rFonts w:ascii="Times New Roman" w:hAnsi="Times New Roman"/>
          <w:b/>
          <w:sz w:val="24"/>
        </w:rPr>
      </w:pPr>
    </w:p>
    <w:p w:rsidR="00775540" w:rsidRDefault="00775540" w:rsidP="00775540">
      <w:pPr>
        <w:jc w:val="center"/>
        <w:rPr>
          <w:rFonts w:ascii="Times New Roman" w:hAnsi="Times New Roman"/>
          <w:b/>
          <w:sz w:val="24"/>
        </w:rPr>
      </w:pPr>
      <w:r>
        <w:rPr>
          <w:rFonts w:ascii="Times New Roman" w:hAnsi="Times New Roman"/>
          <w:b/>
          <w:sz w:val="24"/>
          <w:lang w:val="en-US"/>
        </w:rPr>
        <w:t xml:space="preserve">   </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p>
    <w:p w:rsidR="00775540" w:rsidRDefault="00775540" w:rsidP="00775540">
      <w:pPr>
        <w:ind w:left="5760" w:firstLine="720"/>
        <w:rPr>
          <w:rFonts w:ascii="Times New Roman" w:hAnsi="Times New Roman"/>
          <w:b/>
          <w:sz w:val="24"/>
        </w:rPr>
      </w:pPr>
      <w:r>
        <w:rPr>
          <w:rFonts w:ascii="Times New Roman" w:hAnsi="Times New Roman"/>
          <w:b/>
          <w:sz w:val="24"/>
        </w:rPr>
        <w:t>Утвърждавам:</w:t>
      </w:r>
    </w:p>
    <w:p w:rsidR="00775540" w:rsidRPr="007E0701" w:rsidRDefault="00775540" w:rsidP="00775540">
      <w:pPr>
        <w:spacing w:after="0"/>
        <w:ind w:left="5772" w:firstLine="708"/>
        <w:rPr>
          <w:rFonts w:ascii="Times New Roman" w:hAnsi="Times New Roman"/>
          <w:b/>
          <w:color w:val="000000" w:themeColor="text1"/>
          <w:sz w:val="24"/>
        </w:rPr>
      </w:pPr>
      <w:r w:rsidRPr="007E0701">
        <w:rPr>
          <w:rFonts w:ascii="Times New Roman" w:hAnsi="Times New Roman"/>
          <w:b/>
          <w:color w:val="000000" w:themeColor="text1"/>
          <w:sz w:val="24"/>
        </w:rPr>
        <w:t xml:space="preserve">/инж. </w:t>
      </w:r>
      <w:r>
        <w:rPr>
          <w:rFonts w:ascii="Times New Roman" w:hAnsi="Times New Roman"/>
          <w:b/>
          <w:color w:val="000000" w:themeColor="text1"/>
          <w:sz w:val="24"/>
        </w:rPr>
        <w:t>Петър Георгиев</w:t>
      </w:r>
      <w:r w:rsidRPr="007E0701">
        <w:rPr>
          <w:rFonts w:ascii="Times New Roman" w:hAnsi="Times New Roman"/>
          <w:b/>
          <w:color w:val="000000" w:themeColor="text1"/>
          <w:sz w:val="24"/>
        </w:rPr>
        <w:t xml:space="preserve"> </w:t>
      </w:r>
    </w:p>
    <w:p w:rsidR="00775540" w:rsidRDefault="00775540" w:rsidP="00775540">
      <w:pPr>
        <w:ind w:left="4320" w:firstLine="720"/>
        <w:jc w:val="center"/>
        <w:rPr>
          <w:rFonts w:ascii="Times New Roman" w:hAnsi="Times New Roman"/>
          <w:b/>
          <w:bCs/>
          <w:sz w:val="24"/>
        </w:rPr>
      </w:pPr>
      <w:r w:rsidRPr="007E0701">
        <w:rPr>
          <w:rFonts w:ascii="Times New Roman" w:hAnsi="Times New Roman"/>
          <w:b/>
          <w:color w:val="000000" w:themeColor="text1"/>
          <w:sz w:val="24"/>
        </w:rPr>
        <w:t>Директор ДГС Силистра</w:t>
      </w:r>
    </w:p>
    <w:p w:rsidR="00775540" w:rsidRDefault="00775540" w:rsidP="00BF2922">
      <w:pPr>
        <w:jc w:val="center"/>
        <w:rPr>
          <w:rFonts w:ascii="Times New Roman" w:hAnsi="Times New Roman"/>
          <w:b/>
          <w:sz w:val="24"/>
        </w:rPr>
      </w:pPr>
    </w:p>
    <w:p w:rsidR="00775540" w:rsidRDefault="00775540" w:rsidP="00BF2922">
      <w:pPr>
        <w:jc w:val="center"/>
        <w:rPr>
          <w:rFonts w:ascii="Times New Roman" w:hAnsi="Times New Roman"/>
          <w:b/>
          <w:sz w:val="24"/>
        </w:rPr>
      </w:pPr>
    </w:p>
    <w:p w:rsidR="00663E29" w:rsidRPr="00BF2922" w:rsidRDefault="00663E29" w:rsidP="00BF2922">
      <w:pPr>
        <w:jc w:val="center"/>
        <w:rPr>
          <w:rFonts w:ascii="Times New Roman" w:hAnsi="Times New Roman"/>
          <w:b/>
          <w:sz w:val="24"/>
        </w:rPr>
      </w:pPr>
      <w:r w:rsidRPr="00BF2922">
        <w:rPr>
          <w:rFonts w:ascii="Times New Roman" w:hAnsi="Times New Roman"/>
          <w:b/>
          <w:sz w:val="24"/>
        </w:rPr>
        <w:t>ВЪТРЕШНИ ПРАВИЛА</w:t>
      </w:r>
    </w:p>
    <w:p w:rsidR="00663E29" w:rsidRPr="00BF2922" w:rsidRDefault="00663E29" w:rsidP="00BF2922">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ПРОЦЕДИРАНЕ СЪС СИГНАЛИ СВЪРЗАНИ С РАЗЛИЧНИТЕ ФОРМИ НА ДИСКРИМИНАЦИЯ</w:t>
      </w:r>
      <w:r w:rsidRPr="00BF2922">
        <w:rPr>
          <w:rFonts w:ascii="Times New Roman" w:hAnsi="Times New Roman"/>
          <w:b/>
          <w:sz w:val="24"/>
        </w:rPr>
        <w:t xml:space="preserve"> В</w:t>
      </w:r>
    </w:p>
    <w:p w:rsidR="00663E29" w:rsidRPr="00BF2922" w:rsidRDefault="00775540" w:rsidP="00BF2922">
      <w:pPr>
        <w:jc w:val="center"/>
        <w:rPr>
          <w:rFonts w:ascii="Times New Roman" w:hAnsi="Times New Roman"/>
          <w:b/>
          <w:sz w:val="24"/>
        </w:rPr>
      </w:pPr>
      <w:r>
        <w:rPr>
          <w:rFonts w:ascii="Times New Roman" w:hAnsi="Times New Roman"/>
          <w:b/>
          <w:sz w:val="24"/>
        </w:rPr>
        <w:t>ТП ”ДГС Силистра</w:t>
      </w:r>
      <w:r w:rsidR="00BF2922" w:rsidRPr="00BF2922">
        <w:rPr>
          <w:rFonts w:ascii="Times New Roman" w:hAnsi="Times New Roman"/>
          <w:b/>
          <w:sz w:val="24"/>
        </w:rPr>
        <w:t>”</w:t>
      </w:r>
    </w:p>
    <w:p w:rsidR="00BF2922" w:rsidRPr="00BF2922" w:rsidRDefault="00BF2922" w:rsidP="00BF2922">
      <w:pPr>
        <w:jc w:val="both"/>
        <w:rPr>
          <w:rFonts w:ascii="Times New Roman" w:hAnsi="Times New Roman"/>
          <w:sz w:val="24"/>
        </w:rPr>
      </w:pPr>
    </w:p>
    <w:p w:rsidR="003B6F31" w:rsidRPr="00BF2922" w:rsidRDefault="001850DD" w:rsidP="00BF2922">
      <w:pPr>
        <w:jc w:val="both"/>
        <w:rPr>
          <w:rFonts w:ascii="Times New Roman" w:hAnsi="Times New Roman"/>
          <w:sz w:val="24"/>
        </w:rPr>
      </w:pPr>
      <w:r w:rsidRPr="00BF2922">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775540">
        <w:rPr>
          <w:rFonts w:ascii="Times New Roman" w:hAnsi="Times New Roman"/>
          <w:color w:val="000000" w:themeColor="text1"/>
          <w:sz w:val="24"/>
        </w:rPr>
        <w:t>ТП ”ДГС Силистра</w:t>
      </w:r>
      <w:r w:rsidR="00BF2922" w:rsidRPr="00BF2922">
        <w:rPr>
          <w:rFonts w:ascii="Times New Roman" w:hAnsi="Times New Roman"/>
          <w:color w:val="000000" w:themeColor="text1"/>
          <w:sz w:val="24"/>
        </w:rPr>
        <w:t>”</w:t>
      </w:r>
      <w:r w:rsidRPr="00BF2922">
        <w:rPr>
          <w:rFonts w:ascii="Times New Roman" w:hAnsi="Times New Roman"/>
          <w:sz w:val="24"/>
        </w:rPr>
        <w:t>,</w:t>
      </w:r>
      <w:r w:rsidRPr="00BF2922">
        <w:rPr>
          <w:rFonts w:ascii="Times New Roman" w:hAnsi="Times New Roman"/>
          <w:b/>
          <w:sz w:val="24"/>
        </w:rPr>
        <w:t xml:space="preserve"> </w:t>
      </w:r>
      <w:r w:rsidRPr="00BF2922">
        <w:rPr>
          <w:rFonts w:ascii="Times New Roman" w:hAnsi="Times New Roman"/>
          <w:sz w:val="24"/>
        </w:rPr>
        <w:t>основани на Закона за защита от дискриминация (</w:t>
      </w:r>
      <w:proofErr w:type="spellStart"/>
      <w:r w:rsidRPr="00BF2922">
        <w:rPr>
          <w:rFonts w:ascii="Times New Roman" w:hAnsi="Times New Roman"/>
          <w:sz w:val="24"/>
        </w:rPr>
        <w:t>Обн</w:t>
      </w:r>
      <w:proofErr w:type="spellEnd"/>
      <w:r w:rsidRPr="00BF2922">
        <w:rPr>
          <w:rFonts w:ascii="Times New Roman" w:hAnsi="Times New Roman"/>
          <w:sz w:val="24"/>
        </w:rPr>
        <w:t>. ДВ. бр.86 от 30 Септември 2003г.). Те имат за цел да насърчат служителите, подизпълнители</w:t>
      </w:r>
      <w:r w:rsidR="00BF5C89" w:rsidRPr="00BF2922">
        <w:rPr>
          <w:rFonts w:ascii="Times New Roman" w:hAnsi="Times New Roman"/>
          <w:sz w:val="24"/>
        </w:rPr>
        <w:t>те</w:t>
      </w:r>
      <w:r w:rsidRPr="00BF2922">
        <w:rPr>
          <w:rFonts w:ascii="Times New Roman" w:hAnsi="Times New Roman"/>
          <w:sz w:val="24"/>
        </w:rPr>
        <w:t>, държавните или общински органи и</w:t>
      </w:r>
      <w:r w:rsidR="002D5CD3">
        <w:rPr>
          <w:rFonts w:ascii="Times New Roman" w:hAnsi="Times New Roman"/>
          <w:sz w:val="24"/>
        </w:rPr>
        <w:t xml:space="preserve"> всички други лица,</w:t>
      </w:r>
      <w:r w:rsidRPr="00BF2922">
        <w:rPr>
          <w:rFonts w:ascii="Times New Roman" w:hAnsi="Times New Roman"/>
          <w:sz w:val="24"/>
        </w:rPr>
        <w:t xml:space="preserve"> </w:t>
      </w:r>
      <w:r w:rsidR="00BF5C89" w:rsidRPr="00BF2922">
        <w:rPr>
          <w:rFonts w:ascii="Times New Roman" w:hAnsi="Times New Roman"/>
          <w:sz w:val="24"/>
        </w:rPr>
        <w:t xml:space="preserve">имащи </w:t>
      </w:r>
      <w:r w:rsidRPr="00BF2922">
        <w:rPr>
          <w:rFonts w:ascii="Times New Roman" w:hAnsi="Times New Roman"/>
          <w:sz w:val="24"/>
        </w:rPr>
        <w:t>делови взаимоотношения</w:t>
      </w:r>
      <w:r w:rsidR="00BF5C89" w:rsidRPr="00BF2922">
        <w:rPr>
          <w:rFonts w:ascii="Times New Roman" w:hAnsi="Times New Roman"/>
          <w:sz w:val="24"/>
        </w:rPr>
        <w:t xml:space="preserve"> с </w:t>
      </w:r>
      <w:r w:rsidR="00775540">
        <w:rPr>
          <w:rFonts w:ascii="Times New Roman" w:hAnsi="Times New Roman"/>
          <w:color w:val="000000" w:themeColor="text1"/>
          <w:sz w:val="24"/>
        </w:rPr>
        <w:t>ТП ”ДГС Силистра</w:t>
      </w:r>
      <w:r w:rsidR="00BF2922" w:rsidRPr="00BF2922">
        <w:rPr>
          <w:rFonts w:ascii="Times New Roman" w:hAnsi="Times New Roman"/>
          <w:color w:val="000000" w:themeColor="text1"/>
          <w:sz w:val="24"/>
        </w:rPr>
        <w:t>”</w:t>
      </w:r>
      <w:r w:rsidR="00BF5C89" w:rsidRPr="00BF2922">
        <w:rPr>
          <w:rFonts w:ascii="Times New Roman" w:hAnsi="Times New Roman"/>
          <w:sz w:val="24"/>
        </w:rPr>
        <w:t>, да подават сигнали свързани с различните форми на дискриминация произтичащи от дейността на</w:t>
      </w:r>
      <w:r w:rsidR="00775540">
        <w:rPr>
          <w:rFonts w:ascii="Times New Roman" w:hAnsi="Times New Roman"/>
          <w:color w:val="000000" w:themeColor="text1"/>
          <w:sz w:val="24"/>
        </w:rPr>
        <w:t xml:space="preserve"> ТП ”ДГС Силистра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w:t>
      </w:r>
      <w:r w:rsidR="00BF5C89" w:rsidRPr="00BF2922">
        <w:rPr>
          <w:rFonts w:ascii="Times New Roman" w:hAnsi="Times New Roman"/>
          <w:sz w:val="24"/>
        </w:rPr>
        <w:t xml:space="preserve">когато има основание за такива. </w:t>
      </w:r>
      <w:r w:rsidR="00775540">
        <w:rPr>
          <w:rFonts w:ascii="Times New Roman" w:hAnsi="Times New Roman"/>
          <w:color w:val="000000" w:themeColor="text1"/>
          <w:sz w:val="24"/>
        </w:rPr>
        <w:t>ТП ”ДГС Силистра</w:t>
      </w:r>
      <w:r w:rsidR="00BF2922" w:rsidRPr="00BF2922">
        <w:rPr>
          <w:rFonts w:ascii="Times New Roman" w:hAnsi="Times New Roman"/>
          <w:color w:val="000000" w:themeColor="text1"/>
          <w:sz w:val="24"/>
        </w:rPr>
        <w:t>”</w:t>
      </w:r>
      <w:r w:rsidR="00BF5C89" w:rsidRPr="00BF2922">
        <w:rPr>
          <w:rFonts w:ascii="Times New Roman" w:hAnsi="Times New Roman"/>
          <w:b/>
          <w:sz w:val="24"/>
        </w:rPr>
        <w:t xml:space="preserve"> </w:t>
      </w:r>
      <w:r w:rsidR="00BF5C89" w:rsidRPr="00BF2922">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BF2922">
        <w:rPr>
          <w:rFonts w:ascii="Times New Roman" w:hAnsi="Times New Roman"/>
          <w:sz w:val="24"/>
        </w:rPr>
        <w:t>установяване на дискриминационната практика</w:t>
      </w:r>
      <w:r w:rsidR="00BF5C89" w:rsidRPr="00BF2922">
        <w:rPr>
          <w:rFonts w:ascii="Times New Roman" w:hAnsi="Times New Roman"/>
          <w:sz w:val="24"/>
        </w:rPr>
        <w:t>.</w:t>
      </w:r>
    </w:p>
    <w:p w:rsidR="001850DD" w:rsidRPr="00BF2922" w:rsidRDefault="00BF5C89" w:rsidP="00BF2922">
      <w:pPr>
        <w:jc w:val="both"/>
        <w:rPr>
          <w:rFonts w:ascii="Times New Roman" w:hAnsi="Times New Roman"/>
          <w:sz w:val="24"/>
        </w:rPr>
      </w:pPr>
      <w:r w:rsidRPr="00BF2922">
        <w:rPr>
          <w:rFonts w:ascii="Times New Roman" w:hAnsi="Times New Roman"/>
          <w:sz w:val="24"/>
        </w:rPr>
        <w:t xml:space="preserve">Вътрешните правила </w:t>
      </w:r>
      <w:r w:rsidR="003B6F31" w:rsidRPr="00BF2922">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r w:rsidRPr="00BF2922">
        <w:rPr>
          <w:rFonts w:ascii="Times New Roman" w:hAnsi="Times New Roman"/>
          <w:sz w:val="24"/>
        </w:rPr>
        <w:t xml:space="preserve">    </w:t>
      </w:r>
      <w:r w:rsidR="001850DD" w:rsidRPr="00BF2922">
        <w:rPr>
          <w:rFonts w:ascii="Times New Roman" w:hAnsi="Times New Roman"/>
          <w:sz w:val="24"/>
        </w:rPr>
        <w:t xml:space="preserve"> </w:t>
      </w:r>
    </w:p>
    <w:p w:rsidR="001850DD" w:rsidRPr="00BF2922" w:rsidRDefault="001850DD" w:rsidP="00BF2922">
      <w:pPr>
        <w:jc w:val="both"/>
        <w:rPr>
          <w:rFonts w:ascii="Times New Roman" w:hAnsi="Times New Roman"/>
          <w:sz w:val="24"/>
        </w:rPr>
      </w:pPr>
    </w:p>
    <w:p w:rsidR="00C16B7B" w:rsidRPr="00BF2922" w:rsidRDefault="00C16B7B"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при</w:t>
      </w:r>
      <w:r w:rsidR="001850DD" w:rsidRPr="00BF2922">
        <w:rPr>
          <w:rFonts w:ascii="Times New Roman" w:hAnsi="Times New Roman"/>
          <w:b/>
          <w:sz w:val="24"/>
        </w:rPr>
        <w:t>нципи</w:t>
      </w:r>
    </w:p>
    <w:p w:rsidR="00C16B7B" w:rsidRPr="00BF2922" w:rsidRDefault="00775540" w:rsidP="00BF2922">
      <w:pPr>
        <w:jc w:val="both"/>
        <w:rPr>
          <w:rFonts w:ascii="Times New Roman" w:hAnsi="Times New Roman"/>
          <w:sz w:val="24"/>
        </w:rPr>
      </w:pPr>
      <w:r>
        <w:rPr>
          <w:rFonts w:ascii="Times New Roman" w:hAnsi="Times New Roman"/>
          <w:color w:val="000000" w:themeColor="text1"/>
          <w:sz w:val="24"/>
        </w:rPr>
        <w:t>ТП ”ДГС Силистра</w:t>
      </w:r>
      <w:r w:rsidR="00BF2922" w:rsidRPr="00BF2922">
        <w:rPr>
          <w:rFonts w:ascii="Times New Roman" w:hAnsi="Times New Roman"/>
          <w:color w:val="000000" w:themeColor="text1"/>
          <w:sz w:val="24"/>
        </w:rPr>
        <w:t>”</w:t>
      </w:r>
      <w:r w:rsidR="001850DD" w:rsidRPr="00BF2922">
        <w:rPr>
          <w:rFonts w:ascii="Times New Roman" w:hAnsi="Times New Roman"/>
          <w:b/>
          <w:sz w:val="24"/>
        </w:rPr>
        <w:t xml:space="preserve"> </w:t>
      </w:r>
      <w:r w:rsidR="001850DD" w:rsidRPr="00BF2922">
        <w:rPr>
          <w:rFonts w:ascii="Times New Roman" w:hAnsi="Times New Roman"/>
          <w:sz w:val="24"/>
        </w:rPr>
        <w:t>се обяв</w:t>
      </w:r>
      <w:r w:rsidR="003360BA">
        <w:rPr>
          <w:rFonts w:ascii="Times New Roman" w:hAnsi="Times New Roman"/>
          <w:sz w:val="24"/>
        </w:rPr>
        <w:t>ява</w:t>
      </w:r>
      <w:r w:rsidR="001850DD" w:rsidRPr="00BF2922">
        <w:rPr>
          <w:rFonts w:ascii="Times New Roman" w:hAnsi="Times New Roman"/>
          <w:sz w:val="24"/>
        </w:rPr>
        <w:t xml:space="preserve"> против и не</w:t>
      </w:r>
      <w:r w:rsidR="00314D16">
        <w:rPr>
          <w:rFonts w:ascii="Times New Roman" w:hAnsi="Times New Roman"/>
          <w:sz w:val="24"/>
        </w:rPr>
        <w:t xml:space="preserve"> </w:t>
      </w:r>
      <w:r w:rsidR="001850DD" w:rsidRPr="00BF2922">
        <w:rPr>
          <w:rFonts w:ascii="Times New Roman" w:hAnsi="Times New Roman"/>
          <w:sz w:val="24"/>
        </w:rPr>
        <w:t xml:space="preserve">толерира </w:t>
      </w:r>
      <w:r w:rsidR="00C16B7B" w:rsidRPr="00BF2922">
        <w:rPr>
          <w:rFonts w:ascii="Times New Roman" w:hAnsi="Times New Roman"/>
          <w:sz w:val="24"/>
        </w:rPr>
        <w:t xml:space="preserve">всяка </w:t>
      </w:r>
      <w:r w:rsidR="001850DD" w:rsidRPr="00BF2922">
        <w:rPr>
          <w:rFonts w:ascii="Times New Roman" w:hAnsi="Times New Roman"/>
          <w:sz w:val="24"/>
        </w:rPr>
        <w:t xml:space="preserve">форма на </w:t>
      </w:r>
      <w:r w:rsidR="00C16B7B" w:rsidRPr="00BF2922">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694020" w:rsidRPr="00BF2922" w:rsidRDefault="00694020" w:rsidP="00BF2922">
      <w:pPr>
        <w:jc w:val="both"/>
        <w:rPr>
          <w:rFonts w:ascii="Times New Roman" w:hAnsi="Times New Roman"/>
          <w:sz w:val="24"/>
        </w:rPr>
      </w:pPr>
    </w:p>
    <w:p w:rsidR="003B6F31" w:rsidRPr="00BF2922" w:rsidRDefault="003B6F31"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понятия</w:t>
      </w:r>
    </w:p>
    <w:p w:rsidR="00C16B7B" w:rsidRPr="00BF2922" w:rsidRDefault="00C16B7B" w:rsidP="00BF2922">
      <w:pPr>
        <w:jc w:val="both"/>
        <w:rPr>
          <w:rFonts w:ascii="Times New Roman" w:hAnsi="Times New Roman"/>
          <w:sz w:val="24"/>
        </w:rPr>
      </w:pPr>
      <w:r w:rsidRPr="00BF2922">
        <w:rPr>
          <w:rFonts w:ascii="Times New Roman" w:hAnsi="Times New Roman"/>
          <w:b/>
          <w:i/>
          <w:sz w:val="24"/>
        </w:rPr>
        <w:t>Пряка дискриминация</w:t>
      </w:r>
      <w:r w:rsidRPr="00BF2922">
        <w:rPr>
          <w:rFonts w:ascii="Times New Roman" w:hAnsi="Times New Roman"/>
          <w:sz w:val="24"/>
        </w:rPr>
        <w:t xml:space="preserve"> е всяко по-неблагоприятно третиране на лице на основата на признаци</w:t>
      </w:r>
      <w:r w:rsidR="003B6F31" w:rsidRPr="00BF2922">
        <w:rPr>
          <w:rFonts w:ascii="Times New Roman" w:hAnsi="Times New Roman"/>
          <w:sz w:val="24"/>
        </w:rPr>
        <w:t xml:space="preserve">те посочени в т. </w:t>
      </w:r>
      <w:proofErr w:type="gramStart"/>
      <w:r w:rsidR="003B6F31" w:rsidRPr="00BF2922">
        <w:rPr>
          <w:rFonts w:ascii="Times New Roman" w:hAnsi="Times New Roman"/>
          <w:sz w:val="24"/>
          <w:lang w:val="en-US"/>
        </w:rPr>
        <w:t>I</w:t>
      </w:r>
      <w:r w:rsidRPr="00BF2922">
        <w:rPr>
          <w:rFonts w:ascii="Times New Roman" w:hAnsi="Times New Roman"/>
          <w:sz w:val="24"/>
        </w:rPr>
        <w:t>, отколкото се третира, било е третирано или би било третирано друго лице при сравними сходни обстоятелства.</w:t>
      </w:r>
      <w:proofErr w:type="gramEnd"/>
      <w:r w:rsidRPr="00BF2922">
        <w:rPr>
          <w:rFonts w:ascii="Times New Roman" w:hAnsi="Times New Roman"/>
          <w:sz w:val="24"/>
        </w:rPr>
        <w:t xml:space="preserve"> </w:t>
      </w:r>
    </w:p>
    <w:p w:rsidR="00C16B7B" w:rsidRPr="00BF2922" w:rsidRDefault="00C16B7B" w:rsidP="00BF2922">
      <w:pPr>
        <w:jc w:val="both"/>
        <w:rPr>
          <w:rFonts w:ascii="Times New Roman" w:hAnsi="Times New Roman"/>
          <w:sz w:val="24"/>
        </w:rPr>
      </w:pPr>
      <w:r w:rsidRPr="00BF2922">
        <w:rPr>
          <w:rFonts w:ascii="Times New Roman" w:hAnsi="Times New Roman"/>
          <w:b/>
          <w:i/>
          <w:sz w:val="24"/>
        </w:rPr>
        <w:t>Непряка дискриминация</w:t>
      </w:r>
      <w:r w:rsidRPr="00BF2922">
        <w:rPr>
          <w:rFonts w:ascii="Times New Roman" w:hAnsi="Times New Roman"/>
          <w:sz w:val="24"/>
        </w:rPr>
        <w:t xml:space="preserve"> е поставяне на лице на основата на </w:t>
      </w:r>
      <w:r w:rsidR="003B6F31" w:rsidRPr="00BF2922">
        <w:rPr>
          <w:rFonts w:ascii="Times New Roman" w:hAnsi="Times New Roman"/>
          <w:sz w:val="24"/>
        </w:rPr>
        <w:t xml:space="preserve">признаците посочени в т. </w:t>
      </w:r>
      <w:proofErr w:type="gramStart"/>
      <w:r w:rsidR="003B6F31" w:rsidRPr="00BF2922">
        <w:rPr>
          <w:rFonts w:ascii="Times New Roman" w:hAnsi="Times New Roman"/>
          <w:sz w:val="24"/>
          <w:lang w:val="en-US"/>
        </w:rPr>
        <w:t>I</w:t>
      </w:r>
      <w:r w:rsidR="003B6F31" w:rsidRPr="00BF2922">
        <w:rPr>
          <w:rFonts w:ascii="Times New Roman" w:hAnsi="Times New Roman"/>
          <w:sz w:val="24"/>
        </w:rPr>
        <w:t xml:space="preserve"> </w:t>
      </w:r>
      <w:r w:rsidRPr="00BF2922">
        <w:rPr>
          <w:rFonts w:ascii="Times New Roman" w:hAnsi="Times New Roman"/>
          <w:sz w:val="24"/>
        </w:rPr>
        <w:t xml:space="preserve">в по-неблагоприятно положение в сравнение с други лица чрез привидно неутрална разпоредба, критерий </w:t>
      </w:r>
      <w:r w:rsidRPr="00BF2922">
        <w:rPr>
          <w:rFonts w:ascii="Times New Roman" w:hAnsi="Times New Roman"/>
          <w:sz w:val="24"/>
        </w:rPr>
        <w:lastRenderedPageBreak/>
        <w:t>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w:t>
      </w:r>
      <w:proofErr w:type="gramEnd"/>
      <w:r w:rsidRPr="00BF2922">
        <w:rPr>
          <w:rFonts w:ascii="Times New Roman" w:hAnsi="Times New Roman"/>
          <w:sz w:val="24"/>
        </w:rPr>
        <w:t xml:space="preserve"> </w:t>
      </w:r>
    </w:p>
    <w:p w:rsidR="003B6F31" w:rsidRPr="00BF2922" w:rsidRDefault="003B6F31" w:rsidP="00BF2922">
      <w:pPr>
        <w:jc w:val="both"/>
        <w:rPr>
          <w:rFonts w:ascii="Times New Roman" w:hAnsi="Times New Roman"/>
          <w:sz w:val="24"/>
        </w:rPr>
      </w:pPr>
      <w:r w:rsidRPr="00BF2922">
        <w:rPr>
          <w:rFonts w:ascii="Times New Roman" w:hAnsi="Times New Roman"/>
          <w:b/>
          <w:i/>
          <w:sz w:val="24"/>
        </w:rPr>
        <w:t xml:space="preserve">Тормоз </w:t>
      </w:r>
      <w:r w:rsidRPr="00BF2922">
        <w:rPr>
          <w:rFonts w:ascii="Times New Roman" w:hAnsi="Times New Roman"/>
          <w:sz w:val="24"/>
        </w:rPr>
        <w:t xml:space="preserve">е всяко нежелано поведение на основата на признаците посочени в т. </w:t>
      </w:r>
      <w:proofErr w:type="gramStart"/>
      <w:r w:rsidRPr="00BF2922">
        <w:rPr>
          <w:rFonts w:ascii="Times New Roman" w:hAnsi="Times New Roman"/>
          <w:sz w:val="24"/>
          <w:lang w:val="en-US"/>
        </w:rPr>
        <w:t>I</w:t>
      </w:r>
      <w:r w:rsidRPr="00BF2922">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roofErr w:type="gramEnd"/>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Сексуален тормоз</w:t>
      </w:r>
      <w:r w:rsidRPr="00BF2922">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rsidR="003B6F31" w:rsidRPr="00BF2922" w:rsidRDefault="003B6F31" w:rsidP="00BF2922">
      <w:pPr>
        <w:jc w:val="both"/>
        <w:rPr>
          <w:rFonts w:ascii="Times New Roman" w:hAnsi="Times New Roman"/>
          <w:sz w:val="24"/>
        </w:rPr>
      </w:pPr>
      <w:r w:rsidRPr="00BF2922">
        <w:rPr>
          <w:rFonts w:ascii="Times New Roman" w:hAnsi="Times New Roman"/>
          <w:sz w:val="24"/>
        </w:rPr>
        <w:t>Нежеланите сексуални намеци, иска</w:t>
      </w:r>
      <w:r w:rsidR="003360BA">
        <w:rPr>
          <w:rFonts w:ascii="Times New Roman" w:hAnsi="Times New Roman"/>
          <w:sz w:val="24"/>
        </w:rPr>
        <w:t xml:space="preserve">ния за сексуални </w:t>
      </w:r>
      <w:proofErr w:type="spellStart"/>
      <w:r w:rsidR="003360BA">
        <w:rPr>
          <w:rFonts w:ascii="Times New Roman" w:hAnsi="Times New Roman"/>
          <w:sz w:val="24"/>
        </w:rPr>
        <w:t>възползвания</w:t>
      </w:r>
      <w:proofErr w:type="spellEnd"/>
      <w:r w:rsidR="003360BA">
        <w:rPr>
          <w:rFonts w:ascii="Times New Roman" w:hAnsi="Times New Roman"/>
          <w:sz w:val="24"/>
        </w:rPr>
        <w:t xml:space="preserve">, </w:t>
      </w:r>
      <w:r w:rsidRPr="00BF2922">
        <w:rPr>
          <w:rFonts w:ascii="Times New Roman" w:hAnsi="Times New Roman"/>
          <w:sz w:val="24"/>
        </w:rPr>
        <w:t>натрапчиви искания за среща, разговори от сексуално естест</w:t>
      </w:r>
      <w:r w:rsidR="003360BA">
        <w:rPr>
          <w:rFonts w:ascii="Times New Roman" w:hAnsi="Times New Roman"/>
          <w:sz w:val="24"/>
        </w:rPr>
        <w:t xml:space="preserve">во или подобни истории и шеги, </w:t>
      </w:r>
      <w:r w:rsidRPr="00BF2922">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w:t>
      </w:r>
      <w:proofErr w:type="spellStart"/>
      <w:r w:rsidRPr="00BF2922">
        <w:rPr>
          <w:rFonts w:ascii="Times New Roman" w:hAnsi="Times New Roman"/>
          <w:sz w:val="24"/>
        </w:rPr>
        <w:t>предпоставя</w:t>
      </w:r>
      <w:proofErr w:type="spellEnd"/>
      <w:r w:rsidRPr="00BF2922">
        <w:rPr>
          <w:rFonts w:ascii="Times New Roman" w:hAnsi="Times New Roman"/>
          <w:sz w:val="24"/>
        </w:rPr>
        <w:t xml:space="preserve"> сексуален тормоз, когато това поведение безпричинно се отразява на качеството на работа  на съответното лице,  или създава притесняваща, враждебна или обидна работна среда. </w:t>
      </w:r>
    </w:p>
    <w:p w:rsidR="003B6F31" w:rsidRPr="00BF2922" w:rsidRDefault="003B6F31" w:rsidP="00BF2922">
      <w:pPr>
        <w:shd w:val="clear" w:color="auto" w:fill="FFFFFF"/>
        <w:jc w:val="both"/>
        <w:rPr>
          <w:rFonts w:ascii="Times New Roman" w:hAnsi="Times New Roman"/>
          <w:color w:val="000000"/>
          <w:sz w:val="24"/>
        </w:rPr>
      </w:pPr>
      <w:r w:rsidRPr="00BF2922">
        <w:rPr>
          <w:rFonts w:ascii="Times New Roman" w:hAnsi="Times New Roman"/>
          <w:color w:val="000000"/>
          <w:sz w:val="24"/>
        </w:rPr>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w:t>
      </w:r>
      <w:proofErr w:type="spellStart"/>
      <w:r w:rsidRPr="00BF2922">
        <w:rPr>
          <w:rFonts w:ascii="Times New Roman" w:hAnsi="Times New Roman"/>
          <w:color w:val="000000"/>
          <w:sz w:val="24"/>
        </w:rPr>
        <w:t>демотивация</w:t>
      </w:r>
      <w:proofErr w:type="spellEnd"/>
      <w:r w:rsidRPr="00BF2922">
        <w:rPr>
          <w:rFonts w:ascii="Times New Roman" w:hAnsi="Times New Roman"/>
          <w:color w:val="000000"/>
          <w:sz w:val="24"/>
        </w:rPr>
        <w:t xml:space="preserve">, невъзможност за професионално израстване, получаване на лоша атестация или отказ от стипендия или стаж. </w:t>
      </w:r>
    </w:p>
    <w:p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Преследване</w:t>
      </w:r>
      <w:r w:rsidRPr="00BF2922">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отказало да дискриминира.</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rsidR="003B6F31" w:rsidRPr="00BF2922" w:rsidRDefault="003B6F31" w:rsidP="00BF2922">
      <w:pPr>
        <w:shd w:val="clear" w:color="auto" w:fill="FFFFFF"/>
        <w:ind w:firstLine="708"/>
        <w:jc w:val="both"/>
        <w:rPr>
          <w:rFonts w:ascii="Times New Roman" w:hAnsi="Times New Roman"/>
          <w:color w:val="000000"/>
          <w:sz w:val="24"/>
        </w:rPr>
      </w:pPr>
    </w:p>
    <w:p w:rsidR="00C16B7B" w:rsidRPr="00BF2922" w:rsidRDefault="00694020" w:rsidP="00BF2922">
      <w:pPr>
        <w:pStyle w:val="a3"/>
        <w:numPr>
          <w:ilvl w:val="0"/>
          <w:numId w:val="3"/>
        </w:numPr>
        <w:jc w:val="both"/>
        <w:rPr>
          <w:rFonts w:ascii="Times New Roman" w:hAnsi="Times New Roman"/>
          <w:b/>
          <w:sz w:val="24"/>
        </w:rPr>
      </w:pPr>
      <w:r w:rsidRPr="00BF2922">
        <w:rPr>
          <w:rFonts w:ascii="Times New Roman" w:hAnsi="Times New Roman"/>
          <w:b/>
          <w:sz w:val="24"/>
        </w:rPr>
        <w:t>Механизъм за съобщаване и разглеждане на случаи свързани с дискриминация.</w:t>
      </w:r>
    </w:p>
    <w:p w:rsidR="00C16B7B" w:rsidRPr="00BF2922" w:rsidRDefault="00D15B61" w:rsidP="00BF2922">
      <w:pPr>
        <w:jc w:val="both"/>
        <w:rPr>
          <w:rStyle w:val="a6"/>
          <w:rFonts w:ascii="Times New Roman" w:hAnsi="Times New Roman"/>
          <w:sz w:val="24"/>
        </w:rPr>
      </w:pPr>
      <w:r w:rsidRPr="00BF2922">
        <w:rPr>
          <w:rStyle w:val="a6"/>
          <w:rFonts w:ascii="Times New Roman" w:hAnsi="Times New Roman"/>
          <w:sz w:val="24"/>
        </w:rPr>
        <w:t>Производство пред Комисията за защита от дискриминация (КЗД)</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Всеки може да сезира КЗД  чрез подаването на жалба или сигнал до нея. Възможно е и комисията да се </w:t>
      </w:r>
      <w:proofErr w:type="spellStart"/>
      <w:r w:rsidRPr="00BF2922">
        <w:rPr>
          <w:rFonts w:ascii="Times New Roman" w:hAnsi="Times New Roman"/>
          <w:sz w:val="24"/>
          <w:lang w:eastAsia="en-US"/>
        </w:rPr>
        <w:t>самосезира</w:t>
      </w:r>
      <w:proofErr w:type="spellEnd"/>
      <w:r w:rsidRPr="00BF2922">
        <w:rPr>
          <w:rFonts w:ascii="Times New Roman" w:hAnsi="Times New Roman"/>
          <w:sz w:val="24"/>
          <w:lang w:eastAsia="en-US"/>
        </w:rPr>
        <w:t xml:space="preserve"> по повод на публикации в пресата. Производството пред комисията започва с подаване на писмена жалба или сигнал до нея. Жалбата или сигналът до КЗД трябва да съдържат: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имената (за физически лица) или наименованието на подателя;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адреса (за физически лица) или седалището и адреса на управление на подателя;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обстоятелствата, на които се основава жалбата или сигналът;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lastRenderedPageBreak/>
        <w:t xml:space="preserve">изложение на исканията към комисията; </w:t>
      </w:r>
    </w:p>
    <w:p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дати и подпис на лицето, което подава жалбата/сигнала, или на негов представител.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Анонимни жалби и сигнали не се разглеждат от комисията. </w:t>
      </w:r>
    </w:p>
    <w:p w:rsidR="00D15B61" w:rsidRPr="00BF2922" w:rsidRDefault="00D15B61" w:rsidP="00484F8A">
      <w:pPr>
        <w:jc w:val="both"/>
        <w:rPr>
          <w:rFonts w:ascii="Times New Roman" w:hAnsi="Times New Roman"/>
          <w:sz w:val="24"/>
          <w:lang w:eastAsia="en-US"/>
        </w:rPr>
      </w:pPr>
      <w:r w:rsidRPr="00BF2922">
        <w:rPr>
          <w:rFonts w:ascii="Times New Roman" w:hAnsi="Times New Roman"/>
          <w:sz w:val="24"/>
          <w:lang w:eastAsia="en-US"/>
        </w:rPr>
        <w:t xml:space="preserve">Подадени жалби и сигнали се разглеждат съгласно разпоредбите на Закона за защита от дискриминация и вътрешните правила на КЗД. Проучването се извършва в </w:t>
      </w:r>
      <w:proofErr w:type="spellStart"/>
      <w:r w:rsidR="00484F8A">
        <w:rPr>
          <w:rFonts w:ascii="Times New Roman" w:hAnsi="Times New Roman"/>
          <w:sz w:val="24"/>
          <w:lang w:eastAsia="en-US"/>
        </w:rPr>
        <w:t>законоустановения</w:t>
      </w:r>
      <w:proofErr w:type="spellEnd"/>
      <w:r w:rsidR="00484F8A">
        <w:rPr>
          <w:rFonts w:ascii="Times New Roman" w:hAnsi="Times New Roman"/>
          <w:sz w:val="24"/>
          <w:lang w:eastAsia="en-US"/>
        </w:rPr>
        <w:t xml:space="preserve"> </w:t>
      </w:r>
      <w:r w:rsidRPr="00BF2922">
        <w:rPr>
          <w:rFonts w:ascii="Times New Roman" w:hAnsi="Times New Roman"/>
          <w:sz w:val="24"/>
          <w:lang w:eastAsia="en-US"/>
        </w:rPr>
        <w:t>срок</w:t>
      </w:r>
      <w:r w:rsidR="00484F8A">
        <w:rPr>
          <w:rFonts w:ascii="Times New Roman" w:hAnsi="Times New Roman"/>
          <w:sz w:val="24"/>
          <w:lang w:eastAsia="en-US"/>
        </w:rPr>
        <w:t>.</w:t>
      </w:r>
      <w:r w:rsidRPr="00BF2922">
        <w:rPr>
          <w:rFonts w:ascii="Times New Roman" w:hAnsi="Times New Roman"/>
          <w:sz w:val="24"/>
          <w:lang w:eastAsia="en-US"/>
        </w:rPr>
        <w:t xml:space="preserve">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Решенията на комисията подлежат на обжалване пред Върховния административен съд по реда на </w:t>
      </w:r>
      <w:hyperlink r:id="rId8" w:tgtFrame="_parent" w:history="1">
        <w:proofErr w:type="spellStart"/>
        <w:r w:rsidRPr="00BF2922">
          <w:rPr>
            <w:rFonts w:ascii="Times New Roman" w:hAnsi="Times New Roman"/>
            <w:sz w:val="24"/>
            <w:lang w:eastAsia="en-US"/>
          </w:rPr>
          <w:t>Административнопроцесуалния</w:t>
        </w:r>
        <w:proofErr w:type="spellEnd"/>
        <w:r w:rsidRPr="00BF2922">
          <w:rPr>
            <w:rFonts w:ascii="Times New Roman" w:hAnsi="Times New Roman"/>
            <w:sz w:val="24"/>
            <w:lang w:eastAsia="en-US"/>
          </w:rPr>
          <w:t xml:space="preserve"> кодекс</w:t>
        </w:r>
      </w:hyperlink>
      <w:r w:rsidRPr="00BF2922">
        <w:rPr>
          <w:rFonts w:ascii="Times New Roman" w:hAnsi="Times New Roman"/>
          <w:sz w:val="24"/>
          <w:lang w:eastAsia="en-US"/>
        </w:rPr>
        <w:t xml:space="preserve"> в 14-дневен срок от съобщаването им на заинтересуваните лица. Решението влиза в сила, когато: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1. не е обжалвано в срок;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2. подадената жалба не е уважена;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3. с решението се потвърждава постигнато от страните споразумение. </w:t>
      </w:r>
    </w:p>
    <w:p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Тези организации могат да встъпят и като заинтересувана страна във висящ процес. В случаите на дискриминация, когато са нарушени правата на множество лица, организациите могат да предявят и самостоятелен иск. </w:t>
      </w:r>
    </w:p>
    <w:p w:rsidR="002B2EF9" w:rsidRPr="00BF2922" w:rsidRDefault="002B2EF9" w:rsidP="00BF2922">
      <w:pPr>
        <w:jc w:val="both"/>
        <w:rPr>
          <w:rStyle w:val="a6"/>
          <w:rFonts w:ascii="Times New Roman" w:hAnsi="Times New Roman"/>
          <w:b w:val="0"/>
          <w:sz w:val="24"/>
        </w:rPr>
      </w:pPr>
      <w:r w:rsidRPr="00BF2922">
        <w:rPr>
          <w:rStyle w:val="a6"/>
          <w:rFonts w:ascii="Times New Roman" w:hAnsi="Times New Roman"/>
          <w:sz w:val="24"/>
        </w:rPr>
        <w:t>Производство</w:t>
      </w:r>
      <w:r w:rsidR="00BF2922" w:rsidRPr="00BF2922">
        <w:rPr>
          <w:rStyle w:val="a6"/>
          <w:rFonts w:ascii="Times New Roman" w:hAnsi="Times New Roman"/>
          <w:sz w:val="24"/>
        </w:rPr>
        <w:t xml:space="preserve"> в рамките на</w:t>
      </w:r>
      <w:r w:rsidR="00BF2922" w:rsidRPr="00BF2922">
        <w:rPr>
          <w:rStyle w:val="a6"/>
          <w:rFonts w:ascii="Times New Roman" w:hAnsi="Times New Roman"/>
          <w:b w:val="0"/>
          <w:sz w:val="24"/>
        </w:rPr>
        <w:t xml:space="preserve"> </w:t>
      </w:r>
      <w:r w:rsidR="00775540">
        <w:rPr>
          <w:rFonts w:ascii="Times New Roman" w:hAnsi="Times New Roman"/>
          <w:b/>
          <w:color w:val="000000" w:themeColor="text1"/>
          <w:sz w:val="24"/>
        </w:rPr>
        <w:t>ТП ”ДГС Силистра</w:t>
      </w:r>
      <w:r w:rsidR="00BF2922" w:rsidRPr="00BF2922">
        <w:rPr>
          <w:rFonts w:ascii="Times New Roman" w:hAnsi="Times New Roman"/>
          <w:b/>
          <w:color w:val="000000" w:themeColor="text1"/>
          <w:sz w:val="24"/>
        </w:rPr>
        <w:t>”</w:t>
      </w:r>
    </w:p>
    <w:p w:rsidR="00147439" w:rsidRPr="00BF2922" w:rsidRDefault="00952B56" w:rsidP="00BF2922">
      <w:pPr>
        <w:jc w:val="both"/>
        <w:rPr>
          <w:rFonts w:ascii="Times New Roman" w:hAnsi="Times New Roman"/>
          <w:sz w:val="24"/>
        </w:rPr>
      </w:pPr>
      <w:r w:rsidRPr="00BF2922">
        <w:rPr>
          <w:rFonts w:ascii="Times New Roman" w:hAnsi="Times New Roman"/>
          <w:sz w:val="24"/>
        </w:rPr>
        <w:t>Оплаквания за дискриминация, тормоз в т.ч</w:t>
      </w:r>
      <w:r w:rsidR="00BC1AD0">
        <w:rPr>
          <w:rFonts w:ascii="Times New Roman" w:hAnsi="Times New Roman"/>
          <w:sz w:val="24"/>
        </w:rPr>
        <w:t>. сексуален тормоз на работното</w:t>
      </w:r>
      <w:r w:rsidRPr="00BF2922">
        <w:rPr>
          <w:rFonts w:ascii="Times New Roman" w:hAnsi="Times New Roman"/>
          <w:sz w:val="24"/>
        </w:rPr>
        <w:t xml:space="preserve"> място</w:t>
      </w:r>
      <w:r w:rsidR="00BC1AD0">
        <w:rPr>
          <w:rFonts w:ascii="Times New Roman" w:hAnsi="Times New Roman"/>
          <w:sz w:val="24"/>
        </w:rPr>
        <w:t>,</w:t>
      </w:r>
      <w:r w:rsidRPr="00BF2922">
        <w:rPr>
          <w:rFonts w:ascii="Times New Roman" w:hAnsi="Times New Roman"/>
          <w:sz w:val="24"/>
        </w:rPr>
        <w:t xml:space="preserve"> се подават устно или писмено пред </w:t>
      </w:r>
      <w:r w:rsidR="00BF2922">
        <w:rPr>
          <w:rFonts w:ascii="Times New Roman" w:hAnsi="Times New Roman"/>
          <w:sz w:val="24"/>
        </w:rPr>
        <w:t xml:space="preserve">Директора на </w:t>
      </w:r>
      <w:r w:rsidR="00775540">
        <w:rPr>
          <w:rFonts w:ascii="Times New Roman" w:hAnsi="Times New Roman"/>
          <w:color w:val="000000" w:themeColor="text1"/>
          <w:sz w:val="24"/>
        </w:rPr>
        <w:t>ТП ”ДГС Силистра</w:t>
      </w:r>
      <w:r w:rsidR="00BF2922" w:rsidRPr="00BF2922">
        <w:rPr>
          <w:rFonts w:ascii="Times New Roman" w:hAnsi="Times New Roman"/>
          <w:color w:val="000000" w:themeColor="text1"/>
          <w:sz w:val="24"/>
        </w:rPr>
        <w:t>”</w:t>
      </w:r>
      <w:r w:rsidR="00BC1AD0">
        <w:rPr>
          <w:rFonts w:ascii="Times New Roman" w:hAnsi="Times New Roman"/>
          <w:color w:val="000000" w:themeColor="text1"/>
          <w:sz w:val="24"/>
        </w:rPr>
        <w:t>, комитета/групата по условия на труд</w:t>
      </w:r>
      <w:r w:rsidRPr="00BF2922">
        <w:rPr>
          <w:rFonts w:ascii="Times New Roman" w:hAnsi="Times New Roman"/>
          <w:sz w:val="24"/>
        </w:rPr>
        <w:t xml:space="preserve"> </w:t>
      </w:r>
      <w:r w:rsidR="00BC1AD0">
        <w:rPr>
          <w:rFonts w:ascii="Times New Roman" w:hAnsi="Times New Roman"/>
          <w:sz w:val="24"/>
        </w:rPr>
        <w:t>и/</w:t>
      </w:r>
      <w:r w:rsidRPr="00BF2922">
        <w:rPr>
          <w:rFonts w:ascii="Times New Roman" w:hAnsi="Times New Roman"/>
          <w:sz w:val="24"/>
        </w:rPr>
        <w:t xml:space="preserve">или синдикалния лидер. </w:t>
      </w:r>
      <w:r w:rsidR="00BF2922">
        <w:rPr>
          <w:rFonts w:ascii="Times New Roman" w:hAnsi="Times New Roman"/>
          <w:sz w:val="24"/>
        </w:rPr>
        <w:t xml:space="preserve">В случай, че оплакването е срещу Директора на </w:t>
      </w:r>
      <w:r w:rsidR="00775540">
        <w:rPr>
          <w:rFonts w:ascii="Times New Roman" w:hAnsi="Times New Roman"/>
          <w:color w:val="000000" w:themeColor="text1"/>
          <w:sz w:val="24"/>
        </w:rPr>
        <w:t>ТП ”ДГС Силистра</w:t>
      </w:r>
      <w:r w:rsidR="00BF2922" w:rsidRPr="00BF2922">
        <w:rPr>
          <w:rFonts w:ascii="Times New Roman" w:hAnsi="Times New Roman"/>
          <w:color w:val="000000" w:themeColor="text1"/>
          <w:sz w:val="24"/>
        </w:rPr>
        <w:t>”</w:t>
      </w:r>
      <w:r w:rsidR="00BF2922">
        <w:rPr>
          <w:rFonts w:ascii="Times New Roman" w:hAnsi="Times New Roman"/>
          <w:color w:val="000000" w:themeColor="text1"/>
          <w:sz w:val="24"/>
        </w:rPr>
        <w:t xml:space="preserve"> то се подава в КЗД (вж. по-горе).</w:t>
      </w:r>
    </w:p>
    <w:p w:rsidR="00952B56" w:rsidRPr="00BF2922" w:rsidRDefault="00952B56" w:rsidP="00BF2922">
      <w:pPr>
        <w:jc w:val="both"/>
        <w:rPr>
          <w:rFonts w:ascii="Times New Roman" w:hAnsi="Times New Roman"/>
          <w:sz w:val="24"/>
          <w:lang w:eastAsia="en-US"/>
        </w:rPr>
      </w:pPr>
      <w:r w:rsidRPr="00BF2922">
        <w:rPr>
          <w:rFonts w:ascii="Times New Roman" w:hAnsi="Times New Roman"/>
          <w:sz w:val="24"/>
        </w:rPr>
        <w:t>В срок до 14 дни след подаване на оплакването се извършва п</w:t>
      </w:r>
      <w:r w:rsidRPr="00BF2922">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BF2922">
        <w:rPr>
          <w:rFonts w:ascii="Times New Roman" w:hAnsi="Times New Roman"/>
          <w:sz w:val="24"/>
          <w:lang w:eastAsia="en-US"/>
        </w:rPr>
        <w:t>при спазване на следните принципи: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1.</w:t>
      </w:r>
      <w:r w:rsidRPr="00BF2922">
        <w:rPr>
          <w:rFonts w:ascii="Times New Roman" w:hAnsi="Times New Roman"/>
          <w:sz w:val="24"/>
        </w:rPr>
        <w:t xml:space="preserve"> неразкриване самоличността на лицето, подало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2.</w:t>
      </w:r>
      <w:r w:rsidRPr="00BF2922">
        <w:rPr>
          <w:rFonts w:ascii="Times New Roman" w:hAnsi="Times New Roman"/>
          <w:b/>
          <w:sz w:val="24"/>
          <w:lang w:val="en-US"/>
        </w:rPr>
        <w:t xml:space="preserve"> </w:t>
      </w:r>
      <w:r w:rsidRPr="00BF2922">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3.</w:t>
      </w:r>
      <w:r w:rsidRPr="00BF2922">
        <w:rPr>
          <w:rFonts w:ascii="Times New Roman" w:hAnsi="Times New Roman"/>
          <w:sz w:val="24"/>
        </w:rPr>
        <w:t xml:space="preserve"> неразкриване на обстоятелствата и твърденията, изложени в оплакването;</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4.</w:t>
      </w:r>
      <w:r w:rsidRPr="00BF2922">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5.</w:t>
      </w:r>
      <w:r w:rsidRPr="00BF2922">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rsidR="00952B56" w:rsidRPr="00BF2922" w:rsidRDefault="00952B56" w:rsidP="00BF2922">
      <w:pPr>
        <w:jc w:val="both"/>
        <w:rPr>
          <w:rFonts w:ascii="Times New Roman" w:hAnsi="Times New Roman"/>
          <w:sz w:val="24"/>
        </w:rPr>
      </w:pPr>
      <w:r w:rsidRPr="00BF2922">
        <w:rPr>
          <w:rFonts w:ascii="Times New Roman" w:hAnsi="Times New Roman"/>
          <w:sz w:val="24"/>
          <w:lang w:eastAsia="en-US"/>
        </w:rPr>
        <w:t>Забраняват се всякакви форми на реп</w:t>
      </w:r>
      <w:r w:rsidR="00484F8A">
        <w:rPr>
          <w:rFonts w:ascii="Times New Roman" w:hAnsi="Times New Roman"/>
          <w:sz w:val="24"/>
          <w:lang w:eastAsia="en-US"/>
        </w:rPr>
        <w:t>ресивни мерки срещу</w:t>
      </w:r>
      <w:r w:rsidRPr="00BF2922">
        <w:rPr>
          <w:rFonts w:ascii="Times New Roman" w:hAnsi="Times New Roman"/>
          <w:sz w:val="24"/>
          <w:lang w:eastAsia="en-US"/>
        </w:rPr>
        <w:t xml:space="preserve"> лицата</w:t>
      </w:r>
      <w:r w:rsidR="00484F8A">
        <w:rPr>
          <w:rFonts w:ascii="Times New Roman" w:hAnsi="Times New Roman"/>
          <w:sz w:val="24"/>
          <w:lang w:eastAsia="en-US"/>
        </w:rPr>
        <w:t>,</w:t>
      </w:r>
      <w:r w:rsidRPr="00BF2922">
        <w:rPr>
          <w:rFonts w:ascii="Times New Roman" w:hAnsi="Times New Roman"/>
          <w:sz w:val="24"/>
          <w:lang w:eastAsia="en-US"/>
        </w:rPr>
        <w:t xml:space="preserve"> подали оплакване.</w:t>
      </w:r>
    </w:p>
    <w:p w:rsidR="00952B56" w:rsidRPr="00BF2922" w:rsidRDefault="00952B56" w:rsidP="00BF2922">
      <w:pPr>
        <w:jc w:val="both"/>
        <w:rPr>
          <w:rFonts w:ascii="Times New Roman" w:hAnsi="Times New Roman"/>
          <w:sz w:val="24"/>
        </w:rPr>
      </w:pPr>
    </w:p>
    <w:p w:rsidR="00147439" w:rsidRPr="00BF2922" w:rsidRDefault="00147439" w:rsidP="00BF2922">
      <w:pPr>
        <w:pStyle w:val="a3"/>
        <w:numPr>
          <w:ilvl w:val="0"/>
          <w:numId w:val="3"/>
        </w:numPr>
        <w:jc w:val="both"/>
        <w:rPr>
          <w:rFonts w:ascii="Times New Roman" w:hAnsi="Times New Roman"/>
          <w:b/>
          <w:sz w:val="24"/>
        </w:rPr>
      </w:pPr>
      <w:r w:rsidRPr="00BF2922">
        <w:rPr>
          <w:rFonts w:ascii="Times New Roman" w:hAnsi="Times New Roman"/>
          <w:b/>
          <w:sz w:val="24"/>
        </w:rPr>
        <w:t>Приключване на производството и резултат</w:t>
      </w:r>
    </w:p>
    <w:p w:rsidR="00147439" w:rsidRPr="00BF2922" w:rsidRDefault="00147439" w:rsidP="00BF2922">
      <w:pPr>
        <w:pStyle w:val="a3"/>
        <w:ind w:left="1080"/>
        <w:jc w:val="both"/>
        <w:rPr>
          <w:rFonts w:ascii="Times New Roman" w:hAnsi="Times New Roman"/>
          <w:b/>
          <w:sz w:val="24"/>
        </w:rPr>
      </w:pPr>
    </w:p>
    <w:p w:rsidR="00147439" w:rsidRPr="00BF2922" w:rsidRDefault="00147439" w:rsidP="00BF2922">
      <w:pPr>
        <w:jc w:val="both"/>
        <w:rPr>
          <w:rFonts w:ascii="Times New Roman" w:hAnsi="Times New Roman"/>
          <w:sz w:val="24"/>
        </w:rPr>
      </w:pPr>
      <w:r w:rsidRPr="00BF2922">
        <w:rPr>
          <w:rFonts w:ascii="Times New Roman" w:hAnsi="Times New Roman"/>
          <w:sz w:val="24"/>
        </w:rPr>
        <w:t>Решения на КЗД са задължителни за изпълнение.</w:t>
      </w:r>
    </w:p>
    <w:p w:rsidR="00147439" w:rsidRPr="00BF2922" w:rsidRDefault="00147439" w:rsidP="00BF2922">
      <w:pPr>
        <w:jc w:val="both"/>
        <w:rPr>
          <w:rFonts w:ascii="Times New Roman" w:hAnsi="Times New Roman"/>
          <w:sz w:val="24"/>
        </w:rPr>
      </w:pPr>
      <w:r w:rsidRPr="00BF2922">
        <w:rPr>
          <w:rFonts w:ascii="Times New Roman" w:hAnsi="Times New Roman"/>
          <w:sz w:val="24"/>
        </w:rPr>
        <w:t xml:space="preserve">Решения по случаи на дискриминация разгледани в рамките на </w:t>
      </w:r>
      <w:r w:rsidR="00775540">
        <w:rPr>
          <w:rFonts w:ascii="Times New Roman" w:hAnsi="Times New Roman"/>
          <w:color w:val="000000" w:themeColor="text1"/>
          <w:sz w:val="24"/>
        </w:rPr>
        <w:t>ТП ”ДГС Силистра</w:t>
      </w:r>
      <w:bookmarkStart w:id="0" w:name="_GoBack"/>
      <w:bookmarkEnd w:id="0"/>
      <w:r w:rsidR="00BF2922" w:rsidRPr="00BF2922">
        <w:rPr>
          <w:rFonts w:ascii="Times New Roman" w:hAnsi="Times New Roman"/>
          <w:color w:val="000000" w:themeColor="text1"/>
          <w:sz w:val="24"/>
        </w:rPr>
        <w:t>”</w:t>
      </w:r>
      <w:r w:rsidRPr="00BF2922">
        <w:rPr>
          <w:rFonts w:ascii="Times New Roman" w:hAnsi="Times New Roman"/>
          <w:b/>
          <w:sz w:val="24"/>
        </w:rPr>
        <w:t xml:space="preserve">  </w:t>
      </w:r>
      <w:r w:rsidRPr="00BF2922">
        <w:rPr>
          <w:rFonts w:ascii="Times New Roman" w:hAnsi="Times New Roman"/>
          <w:sz w:val="24"/>
        </w:rPr>
        <w:t>могат да имат за резултат:</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преустановяване на дискриминационна практика;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възстановяване на положението отпреди нарушението; </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lastRenderedPageBreak/>
        <w:t xml:space="preserve">налагане на </w:t>
      </w:r>
      <w:r w:rsidR="00952B56" w:rsidRPr="00BF2922">
        <w:rPr>
          <w:rFonts w:ascii="Times New Roman" w:hAnsi="Times New Roman"/>
          <w:sz w:val="24"/>
        </w:rPr>
        <w:t>дисциплинарна отговорност</w:t>
      </w:r>
      <w:r w:rsidRPr="00BF2922">
        <w:rPr>
          <w:rFonts w:ascii="Times New Roman" w:hAnsi="Times New Roman"/>
          <w:sz w:val="24"/>
        </w:rPr>
        <w:t xml:space="preserve"> срещу извършителя на дискриминационното действие в т.ч. чрез административна принуда;</w:t>
      </w:r>
    </w:p>
    <w:p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rsidR="00200590" w:rsidRPr="00BF2922" w:rsidRDefault="00200590" w:rsidP="00BF2922">
      <w:pPr>
        <w:jc w:val="both"/>
        <w:rPr>
          <w:rFonts w:ascii="Times New Roman" w:hAnsi="Times New Roman"/>
          <w:i/>
          <w:sz w:val="24"/>
        </w:rPr>
      </w:pPr>
      <w:r w:rsidRPr="00BF2922">
        <w:rPr>
          <w:rFonts w:ascii="Times New Roman" w:hAnsi="Times New Roman"/>
          <w:i/>
          <w:sz w:val="24"/>
        </w:rPr>
        <w:t xml:space="preserve">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всички работници и служители, както и да бъдат предоставяни на вниманието на всеки </w:t>
      </w:r>
      <w:proofErr w:type="spellStart"/>
      <w:r w:rsidRPr="00BF2922">
        <w:rPr>
          <w:rFonts w:ascii="Times New Roman" w:hAnsi="Times New Roman"/>
          <w:i/>
          <w:sz w:val="24"/>
        </w:rPr>
        <w:t>новопостъпващ</w:t>
      </w:r>
      <w:proofErr w:type="spellEnd"/>
      <w:r w:rsidRPr="00BF2922">
        <w:rPr>
          <w:rFonts w:ascii="Times New Roman" w:hAnsi="Times New Roman"/>
          <w:i/>
          <w:sz w:val="24"/>
        </w:rPr>
        <w:t xml:space="preserve"> работник/служител.</w:t>
      </w:r>
    </w:p>
    <w:p w:rsidR="00200590" w:rsidRPr="00BF2922" w:rsidRDefault="00200590" w:rsidP="00BF2922">
      <w:pPr>
        <w:jc w:val="both"/>
        <w:rPr>
          <w:rFonts w:ascii="Times New Roman" w:hAnsi="Times New Roman"/>
          <w:i/>
          <w:sz w:val="24"/>
          <w:lang w:val="en-US"/>
        </w:rPr>
      </w:pPr>
      <w:r w:rsidRPr="00BF2922">
        <w:rPr>
          <w:rFonts w:ascii="Times New Roman" w:hAnsi="Times New Roman"/>
          <w:i/>
          <w:sz w:val="24"/>
        </w:rPr>
        <w:t>На основание чл.22 от Зако</w:t>
      </w:r>
      <w:r w:rsidR="003F5DA3">
        <w:rPr>
          <w:rFonts w:ascii="Times New Roman" w:hAnsi="Times New Roman"/>
          <w:i/>
          <w:sz w:val="24"/>
        </w:rPr>
        <w:t>на за защита от дискриминация</w:t>
      </w:r>
      <w:r w:rsidR="003F5DA3">
        <w:rPr>
          <w:rFonts w:ascii="Times New Roman" w:hAnsi="Times New Roman"/>
          <w:i/>
          <w:sz w:val="24"/>
          <w:lang w:val="en-US"/>
        </w:rPr>
        <w:t xml:space="preserve"> </w:t>
      </w:r>
      <w:r w:rsidR="003F5DA3">
        <w:rPr>
          <w:rFonts w:ascii="Times New Roman" w:hAnsi="Times New Roman"/>
          <w:i/>
          <w:sz w:val="24"/>
        </w:rPr>
        <w:t>текстът на настоящите В</w:t>
      </w:r>
      <w:r w:rsidRPr="00BF2922">
        <w:rPr>
          <w:rFonts w:ascii="Times New Roman" w:hAnsi="Times New Roman"/>
          <w:i/>
          <w:sz w:val="24"/>
        </w:rPr>
        <w:t>ътрешни правила и на Закона за защита от дискриминация</w:t>
      </w:r>
      <w:r w:rsidR="003F5DA3">
        <w:rPr>
          <w:rFonts w:ascii="Times New Roman" w:hAnsi="Times New Roman"/>
          <w:i/>
          <w:sz w:val="24"/>
        </w:rPr>
        <w:t xml:space="preserve">, да се </w:t>
      </w:r>
      <w:r w:rsidRPr="00BF2922">
        <w:rPr>
          <w:rFonts w:ascii="Times New Roman" w:hAnsi="Times New Roman"/>
          <w:i/>
          <w:sz w:val="24"/>
        </w:rPr>
        <w:t>поставят на достъпно за работниците и служителите място в предприятието.</w:t>
      </w:r>
    </w:p>
    <w:sectPr w:rsidR="00200590" w:rsidRPr="00BF2922" w:rsidSect="00462B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FC0"/>
    <w:rsid w:val="00147439"/>
    <w:rsid w:val="001850DD"/>
    <w:rsid w:val="001A2BE1"/>
    <w:rsid w:val="00200590"/>
    <w:rsid w:val="002B2EF9"/>
    <w:rsid w:val="002D5CD3"/>
    <w:rsid w:val="003142E4"/>
    <w:rsid w:val="00314D16"/>
    <w:rsid w:val="00322C7D"/>
    <w:rsid w:val="003360BA"/>
    <w:rsid w:val="003B6F31"/>
    <w:rsid w:val="003F5DA3"/>
    <w:rsid w:val="00462B64"/>
    <w:rsid w:val="00484F8A"/>
    <w:rsid w:val="0054289F"/>
    <w:rsid w:val="005D148A"/>
    <w:rsid w:val="00663E29"/>
    <w:rsid w:val="00694020"/>
    <w:rsid w:val="00775540"/>
    <w:rsid w:val="00952B56"/>
    <w:rsid w:val="009D6FC0"/>
    <w:rsid w:val="00A02D34"/>
    <w:rsid w:val="00BC1AD0"/>
    <w:rsid w:val="00BC7097"/>
    <w:rsid w:val="00BF2922"/>
    <w:rsid w:val="00BF5C89"/>
    <w:rsid w:val="00C16B7B"/>
    <w:rsid w:val="00D15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 w:type="paragraph" w:styleId="a7">
    <w:name w:val="No Spacing"/>
    <w:qFormat/>
    <w:rsid w:val="00775540"/>
    <w:pPr>
      <w:spacing w:after="0" w:line="240" w:lineRule="auto"/>
    </w:pPr>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 w:type="paragraph" w:styleId="a7">
    <w:name w:val="No Spacing"/>
    <w:qFormat/>
    <w:rsid w:val="00775540"/>
    <w:pPr>
      <w:spacing w:after="0" w:line="240" w:lineRule="auto"/>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12.91.171.190/act.aspx?ID=1&amp;IDNA=7F4976F7&amp;IDSTR=7E812440" TargetMode="External"/><Relationship Id="rId3" Type="http://schemas.openxmlformats.org/officeDocument/2006/relationships/styles" Target="styles.xml"/><Relationship Id="rId7" Type="http://schemas.openxmlformats.org/officeDocument/2006/relationships/hyperlink" Target="mailto:silistra@scd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30309-E53C-41A7-82CA-85C42A517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1443</Words>
  <Characters>8231</Characters>
  <Application>Microsoft Office Word</Application>
  <DocSecurity>0</DocSecurity>
  <Lines>68</Lines>
  <Paragraphs>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User</cp:lastModifiedBy>
  <cp:revision>17</cp:revision>
  <dcterms:created xsi:type="dcterms:W3CDTF">2017-07-19T12:53:00Z</dcterms:created>
  <dcterms:modified xsi:type="dcterms:W3CDTF">2025-05-22T13:32:00Z</dcterms:modified>
</cp:coreProperties>
</file>