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891A6" w14:textId="77777777" w:rsidR="00BF1CD0" w:rsidRDefault="00BF1CD0" w:rsidP="00635C3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РЕЗЮМЕ </w:t>
      </w:r>
    </w:p>
    <w:p w14:paraId="37A17A0F" w14:textId="310008BA" w:rsidR="00635C3C" w:rsidRPr="00A25741" w:rsidRDefault="00BF1CD0" w:rsidP="00635C3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резултатите от проведения през 2023 година 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мониторинг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="00635C3C" w:rsidRPr="00271A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горските територии</w:t>
      </w:r>
      <w:r w:rsidR="00635C3C" w:rsidRPr="00271A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управлява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ни</w:t>
      </w:r>
      <w:r w:rsidR="00B3558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35C3C" w:rsidRPr="00271A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 ДЛС 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„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Каракуз</w:t>
      </w:r>
      <w:r w:rsidR="00635C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” гр. Дул</w:t>
      </w:r>
      <w:r w:rsidR="00821EB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ово </w:t>
      </w:r>
    </w:p>
    <w:p w14:paraId="0C8AB261" w14:textId="2E09B5DF" w:rsidR="00337D36" w:rsidRPr="00A25741" w:rsidRDefault="00337D36" w:rsidP="008826F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E2B988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85C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1.1. Финансов план на стопанството;</w:t>
      </w:r>
    </w:p>
    <w:p w14:paraId="70F45DCF" w14:textId="45874CDD" w:rsidR="00337D36" w:rsidRPr="00485CA3" w:rsidRDefault="00635C3C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>инансовия план на стопанството за предходната</w:t>
      </w:r>
      <w:r w:rsidR="005F49B3">
        <w:rPr>
          <w:rFonts w:ascii="Times New Roman" w:hAnsi="Times New Roman" w:cs="Times New Roman"/>
          <w:color w:val="000000"/>
          <w:sz w:val="24"/>
          <w:szCs w:val="24"/>
        </w:rPr>
        <w:t xml:space="preserve"> година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 изпълнен. Планът за продажба на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дървесина 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 xml:space="preserve">е изпълнен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в натура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5A13">
        <w:rPr>
          <w:rFonts w:ascii="Times New Roman" w:hAnsi="Times New Roman" w:cs="Times New Roman"/>
          <w:color w:val="000000"/>
          <w:sz w:val="24"/>
          <w:szCs w:val="24"/>
        </w:rPr>
        <w:t>също така и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приходи</w:t>
      </w:r>
      <w:r w:rsidR="00F73CF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49B3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ейностите по стопанисване на горите</w:t>
      </w:r>
      <w:r w:rsidR="005F49B3">
        <w:rPr>
          <w:rFonts w:ascii="Times New Roman" w:hAnsi="Times New Roman" w:cs="Times New Roman"/>
          <w:color w:val="000000"/>
          <w:sz w:val="24"/>
          <w:szCs w:val="24"/>
        </w:rPr>
        <w:t xml:space="preserve"> са изпълнени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3624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зпълнени</w:t>
      </w:r>
      <w:r w:rsidR="00C45914">
        <w:rPr>
          <w:rFonts w:ascii="Times New Roman" w:hAnsi="Times New Roman" w:cs="Times New Roman"/>
          <w:color w:val="000000"/>
          <w:sz w:val="24"/>
          <w:szCs w:val="24"/>
        </w:rPr>
        <w:t xml:space="preserve"> са заложените приходи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5914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ловностопанс</w:t>
      </w:r>
      <w:r w:rsidR="00013E0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>ата</w:t>
      </w:r>
      <w:r w:rsidR="00C45914">
        <w:rPr>
          <w:rFonts w:ascii="Times New Roman" w:hAnsi="Times New Roman" w:cs="Times New Roman"/>
          <w:color w:val="000000"/>
          <w:sz w:val="24"/>
          <w:szCs w:val="24"/>
        </w:rPr>
        <w:t xml:space="preserve"> и страничната</w:t>
      </w:r>
      <w:r w:rsidRPr="00145A13">
        <w:rPr>
          <w:rFonts w:ascii="Times New Roman" w:hAnsi="Times New Roman" w:cs="Times New Roman"/>
          <w:color w:val="000000"/>
          <w:sz w:val="24"/>
          <w:szCs w:val="24"/>
        </w:rPr>
        <w:t xml:space="preserve"> дейност</w:t>
      </w:r>
      <w:r w:rsidR="00BD66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9BFD25F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7EF6703B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85C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1.2. Социални споразумения;</w:t>
      </w:r>
    </w:p>
    <w:p w14:paraId="2E400483" w14:textId="777EFC8B" w:rsidR="00720EDF" w:rsidRDefault="00720EDF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Работи се съгласно Браншови</w:t>
      </w:r>
      <w:r w:rsidR="00635C3C">
        <w:rPr>
          <w:rFonts w:ascii="Times New Roman" w:hAnsi="Times New Roman" w:cs="Times New Roman"/>
          <w:color w:val="000000"/>
          <w:sz w:val="24"/>
          <w:szCs w:val="24"/>
        </w:rPr>
        <w:t xml:space="preserve"> колективен трудов договор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9A99816" w14:textId="7BBDCFBF" w:rsidR="00337D36" w:rsidRPr="00485CA3" w:rsidRDefault="00720EDF" w:rsidP="00720ED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 постигнато споразумение и не са договорени допълнителни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условия за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работещите извън индивидуалното трудово договаряне;</w:t>
      </w:r>
    </w:p>
    <w:p w14:paraId="6A3C5C2E" w14:textId="776C0743" w:rsidR="00337D36" w:rsidRPr="00485CA3" w:rsidRDefault="00720EDF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остъпили жалби от страна на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работещите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 xml:space="preserve"> и документацията по повод тяхното разглеждане и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удов</w:t>
      </w:r>
      <w:r w:rsidR="00337D36" w:rsidRPr="00485CA3">
        <w:rPr>
          <w:rFonts w:ascii="Times New Roman" w:hAnsi="Times New Roman" w:cs="Times New Roman"/>
          <w:color w:val="000000"/>
          <w:sz w:val="24"/>
          <w:szCs w:val="24"/>
        </w:rPr>
        <w:t>летворяване.</w:t>
      </w:r>
    </w:p>
    <w:p w14:paraId="28A948E6" w14:textId="77777777" w:rsidR="00337D36" w:rsidRPr="00485CA3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015E6086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1.3. 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План / програма за обучение и квалификация на персонала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14:paraId="30AB1A7A" w14:textId="626D8D35" w:rsidR="00337D36" w:rsidRDefault="00E439D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п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рограма за обучение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работещите в стопанството.</w:t>
      </w:r>
    </w:p>
    <w:p w14:paraId="2F238AC2" w14:textId="384B00DF" w:rsidR="00337D36" w:rsidRDefault="00E439D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След всяко обучение има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ротоколи от проведените обучения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18EFACD" w14:textId="16A2384D" w:rsidR="00337D36" w:rsidRDefault="00AE0407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E439D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здадени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два броя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удостоверения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65383CC9" w14:textId="77777777" w:rsidR="00337D36" w:rsidRPr="00150814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3980D6F5" w14:textId="77777777" w:rsidR="00337D36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1.4.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Здравословни и безопасни условия на труд вкл. на работниците на подизпълнителите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428FAA5A" w14:textId="0E91E32D" w:rsidR="00337D36" w:rsidRDefault="00337D36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Предостав</w:t>
      </w:r>
      <w:r w:rsidR="004C305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ено е облекло и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оборудване </w:t>
      </w:r>
      <w:r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работещите в </w:t>
      </w:r>
      <w:r w:rsidR="004C305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стопанството.</w:t>
      </w:r>
    </w:p>
    <w:p w14:paraId="1C871B16" w14:textId="6948DF72" w:rsidR="00337D36" w:rsidRDefault="004C3050" w:rsidP="004C3050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Попълнени са и са подписани в съответните срокове инструктажните книги, 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проверовъчни листи за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работещите в т.ч. и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на външните подизпълнители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626CD0C" w14:textId="003E0605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Проведени са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обучения и инструктажи за з</w:t>
      </w:r>
      <w:r w:rsidR="00337D36"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дравословни и безопасни условия на труд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персонала на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стопанството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и работниците </w:t>
      </w:r>
      <w:r w:rsidR="00337D36" w:rsidRPr="00DE6CE3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 подизпълнителите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99505BA" w14:textId="73AE3842" w:rsidR="00337D36" w:rsidRDefault="0088248D" w:rsidP="0088248D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На територията на стопанството </w:t>
      </w:r>
      <w:r w:rsidR="00AE040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няма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регистриран</w:t>
      </w:r>
      <w:r w:rsidR="00AE040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и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трудов</w:t>
      </w:r>
      <w:r w:rsidR="00AE040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злополук</w:t>
      </w:r>
      <w:r w:rsidR="00AE040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509652D" w14:textId="57DBEB7C" w:rsidR="00337D36" w:rsidRDefault="0088248D" w:rsidP="00580379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рудоустроените лица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 стопанството са </w:t>
      </w:r>
      <w:r w:rsidR="00AE040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тринадесет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10252AA9" w14:textId="6123E058" w:rsidR="00337D36" w:rsidRDefault="0088248D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Извършвани са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проверки за спазване на изискванията за здравословни и безопасни условия на труд от работниците на подизпълнителите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7CE242DF" w14:textId="2650AD70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Няма проведени заседания 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на коми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сии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по условията на труд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F2C6F08" w14:textId="4842E51D" w:rsidR="00337D36" w:rsidRDefault="004C3050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ценка на риска на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всяко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работно място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36AC4FDD" w14:textId="35D9F1E1" w:rsidR="00337D36" w:rsidRDefault="00E03149" w:rsidP="00DE6CE3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Има сключен д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оговор за трудова медицина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14:paraId="0B808F7B" w14:textId="02231323" w:rsidR="00337D36" w:rsidRDefault="00AE0407" w:rsidP="00DA21C6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Няма и</w:t>
      </w:r>
      <w:r w:rsidR="00DA21C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звърш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вани</w:t>
      </w:r>
      <w:r w:rsidR="00DA21C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проверк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r w:rsidR="00DA21C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о</w:t>
      </w:r>
      <w:r w:rsidR="00337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т Инспекцията по труда. </w:t>
      </w:r>
    </w:p>
    <w:p w14:paraId="0521277F" w14:textId="77777777" w:rsidR="00580379" w:rsidRPr="00150814" w:rsidRDefault="00580379" w:rsidP="00DA21C6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3592E758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1.5. 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Ангажиране на заинтересованите страни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;</w:t>
      </w: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</w:p>
    <w:p w14:paraId="1AC4A961" w14:textId="77777777" w:rsidR="00EE4B83" w:rsidRDefault="00722B51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 надлежно документирана кореспонденция със заинтерисовани страни</w:t>
      </w:r>
      <w:r w:rsidR="00EE4B83">
        <w:rPr>
          <w:rFonts w:ascii="Times New Roman" w:hAnsi="Times New Roman" w:cs="Times New Roman"/>
          <w:color w:val="000000"/>
          <w:sz w:val="24"/>
          <w:szCs w:val="24"/>
        </w:rPr>
        <w:t xml:space="preserve"> по различни поводи, свързани с дейностите на стопанството.</w:t>
      </w:r>
    </w:p>
    <w:p w14:paraId="6BAC60D9" w14:textId="77777777" w:rsidR="00EE4B83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Извършвани са срещи и комисии с различни заинетресовани страни.</w:t>
      </w:r>
    </w:p>
    <w:p w14:paraId="2A7FCFEB" w14:textId="77777777" w:rsidR="00EE4B83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Заинтересованите страни са взели участие в различни инициативи на стопанството.</w:t>
      </w:r>
    </w:p>
    <w:p w14:paraId="7EB27E6D" w14:textId="4B3972F2" w:rsidR="00722B51" w:rsidRDefault="00EE4B83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Проведени са консултации със  заинетресованите страни.</w:t>
      </w:r>
    </w:p>
    <w:p w14:paraId="19AED751" w14:textId="77777777" w:rsidR="0006660D" w:rsidRDefault="0006660D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0DB4F83" w14:textId="77777777" w:rsidR="00337D36" w:rsidRPr="004B115B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11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1.6. Незаконни/нерегламентирани дейности в горите;</w:t>
      </w:r>
    </w:p>
    <w:p w14:paraId="7E33A88B" w14:textId="26D6C54B" w:rsidR="00F13F8E" w:rsidRPr="00F13F8E" w:rsidRDefault="00F13F8E" w:rsidP="007A0E7F">
      <w:pPr>
        <w:pStyle w:val="Default"/>
        <w:ind w:firstLine="708"/>
        <w:jc w:val="both"/>
        <w:rPr>
          <w:rFonts w:ascii="Times New Roman" w:hAnsi="Times New Roman"/>
        </w:rPr>
      </w:pPr>
      <w:r w:rsidRPr="00145A13">
        <w:rPr>
          <w:rFonts w:ascii="Times New Roman" w:hAnsi="Times New Roman"/>
        </w:rPr>
        <w:t xml:space="preserve">Има подадени сигнали и жалби към органите на </w:t>
      </w:r>
      <w:r w:rsidR="004D5F98">
        <w:rPr>
          <w:rFonts w:ascii="Times New Roman" w:hAnsi="Times New Roman"/>
        </w:rPr>
        <w:t>МВР и прокуратурата, които са из</w:t>
      </w:r>
      <w:r w:rsidRPr="00145A13">
        <w:rPr>
          <w:rFonts w:ascii="Times New Roman" w:hAnsi="Times New Roman"/>
        </w:rPr>
        <w:t>вършили проверки съобразно правомощията си и са се произнесли в срок или</w:t>
      </w:r>
      <w:r>
        <w:rPr>
          <w:rFonts w:ascii="Times New Roman" w:hAnsi="Times New Roman"/>
        </w:rPr>
        <w:t xml:space="preserve"> продължават проверките.</w:t>
      </w:r>
    </w:p>
    <w:p w14:paraId="0FA877F2" w14:textId="56E8D8F1" w:rsidR="00F13F8E" w:rsidRDefault="001D454F" w:rsidP="007A0E7F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През годината са извършени </w:t>
      </w:r>
      <w:r w:rsidR="0024253B">
        <w:rPr>
          <w:rFonts w:ascii="Times New Roman" w:hAnsi="Times New Roman"/>
        </w:rPr>
        <w:t xml:space="preserve"> </w:t>
      </w:r>
      <w:r w:rsidR="0069644E">
        <w:rPr>
          <w:rFonts w:ascii="Times New Roman" w:hAnsi="Times New Roman"/>
        </w:rPr>
        <w:t>1032</w:t>
      </w:r>
      <w:r w:rsidR="001B2E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броя проверки и са съставени </w:t>
      </w:r>
      <w:r w:rsidR="001B2EA3">
        <w:rPr>
          <w:rFonts w:ascii="Times New Roman" w:hAnsi="Times New Roman"/>
        </w:rPr>
        <w:t xml:space="preserve"> </w:t>
      </w:r>
      <w:r w:rsidR="0069644E">
        <w:rPr>
          <w:rFonts w:ascii="Times New Roman" w:hAnsi="Times New Roman"/>
        </w:rPr>
        <w:t>142</w:t>
      </w:r>
      <w:r w:rsidR="001B2E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броя актове за установени </w:t>
      </w:r>
      <w:r w:rsidR="0069644E">
        <w:rPr>
          <w:rFonts w:ascii="Times New Roman" w:hAnsi="Times New Roman"/>
        </w:rPr>
        <w:t>нарушения по Закона за горите и Закона за лова и опазване на дивеча.</w:t>
      </w:r>
    </w:p>
    <w:p w14:paraId="36E2CD1C" w14:textId="77777777" w:rsidR="001D454F" w:rsidRPr="001D454F" w:rsidRDefault="001D454F" w:rsidP="001D454F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Има надлежно съхранена документация и </w:t>
      </w:r>
      <w:r w:rsidRPr="001D454F">
        <w:rPr>
          <w:rFonts w:ascii="Times New Roman" w:hAnsi="Times New Roman"/>
        </w:rPr>
        <w:t>кореспондениция с РДГ, РИОСВ, МЗХ или други институции.</w:t>
      </w:r>
    </w:p>
    <w:p w14:paraId="3F69C020" w14:textId="77777777" w:rsidR="00F13F8E" w:rsidRPr="004B115B" w:rsidRDefault="00F13F8E" w:rsidP="007A0E7F">
      <w:pPr>
        <w:pStyle w:val="Default"/>
        <w:ind w:firstLine="708"/>
        <w:jc w:val="both"/>
      </w:pPr>
    </w:p>
    <w:p w14:paraId="170C9705" w14:textId="77777777" w:rsidR="00337D36" w:rsidRPr="004B115B" w:rsidRDefault="00337D36" w:rsidP="007B0134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115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1.7. Изпълнение на горскостопанския план;</w:t>
      </w:r>
    </w:p>
    <w:p w14:paraId="7C53D466" w14:textId="462C9187" w:rsidR="00234455" w:rsidRDefault="00234455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Ползване от горите- средногодишно ползване в ДГТ съгласно ГСП от 2015г. </w:t>
      </w:r>
      <w:r w:rsidR="004F22F6"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 ТП ДЛС „Каракуз“ е в размер 48 139м3пл. </w:t>
      </w:r>
      <w:r w:rsidR="004F22F6"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z w:val="24"/>
          <w:szCs w:val="24"/>
        </w:rPr>
        <w:t>ежаща маса.</w:t>
      </w:r>
    </w:p>
    <w:p w14:paraId="01991760" w14:textId="77777777" w:rsidR="004F22F6" w:rsidRPr="003C5F81" w:rsidRDefault="004F22F6" w:rsidP="004F22F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C5F81">
        <w:rPr>
          <w:rFonts w:ascii="Times New Roman" w:hAnsi="Times New Roman" w:cs="Times New Roman"/>
          <w:sz w:val="24"/>
          <w:szCs w:val="24"/>
        </w:rPr>
        <w:t xml:space="preserve">В изпълнение на Заповед № РД48-15 от 02.03.2022г. на Министъра на земеделието считано от 01.07.2022г. дивечовъден участък „Гарван“ премина за стопанисване и ползване в горскостопанско отношение от ТП ДЛС „Каракуз“ гр.Дулово към  ТП ДГС „Силистра“. </w:t>
      </w:r>
    </w:p>
    <w:p w14:paraId="69227505" w14:textId="76EA5770" w:rsidR="004F22F6" w:rsidRPr="003C5F81" w:rsidRDefault="004F22F6" w:rsidP="004F22F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C5F81">
        <w:rPr>
          <w:rFonts w:ascii="Times New Roman" w:hAnsi="Times New Roman" w:cs="Times New Roman"/>
          <w:sz w:val="24"/>
          <w:szCs w:val="24"/>
        </w:rPr>
        <w:t xml:space="preserve">В резултат на това </w:t>
      </w:r>
      <w:r>
        <w:rPr>
          <w:rFonts w:ascii="Times New Roman" w:hAnsi="Times New Roman" w:cs="Times New Roman"/>
          <w:color w:val="000000"/>
          <w:sz w:val="24"/>
          <w:szCs w:val="24"/>
        </w:rPr>
        <w:t>средногодишно ползване в</w:t>
      </w:r>
      <w:r w:rsidRPr="003C5F81">
        <w:rPr>
          <w:rFonts w:ascii="Times New Roman" w:hAnsi="Times New Roman" w:cs="Times New Roman"/>
          <w:sz w:val="24"/>
          <w:szCs w:val="24"/>
        </w:rPr>
        <w:t xml:space="preserve"> държавните горски територии на ТП ДЛС „Каракуз“ гр.Дулово</w:t>
      </w:r>
      <w:r>
        <w:rPr>
          <w:rFonts w:ascii="Times New Roman" w:hAnsi="Times New Roman" w:cs="Times New Roman"/>
          <w:sz w:val="24"/>
          <w:szCs w:val="24"/>
        </w:rPr>
        <w:t xml:space="preserve"> от 48 139 м3пл. се намалява с 4 057м3пл., с което става 44 082 м3пл.</w:t>
      </w:r>
      <w:r w:rsidRPr="003C5F81">
        <w:rPr>
          <w:rFonts w:ascii="Times New Roman" w:hAnsi="Times New Roman" w:cs="Times New Roman"/>
          <w:sz w:val="24"/>
          <w:szCs w:val="24"/>
        </w:rPr>
        <w:t>.</w:t>
      </w:r>
    </w:p>
    <w:p w14:paraId="3D6D484B" w14:textId="262D8DDC" w:rsidR="00234455" w:rsidRDefault="008E3DCB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Към 31.12.202</w:t>
      </w:r>
      <w:r w:rsidR="00747019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234455">
        <w:rPr>
          <w:rFonts w:ascii="Times New Roman" w:hAnsi="Times New Roman" w:cs="Times New Roman"/>
          <w:color w:val="000000"/>
          <w:sz w:val="24"/>
          <w:szCs w:val="24"/>
        </w:rPr>
        <w:t xml:space="preserve">г. добитото количество дървесина е  </w:t>
      </w:r>
      <w:r w:rsidR="00747019">
        <w:rPr>
          <w:rFonts w:ascii="Times New Roman" w:hAnsi="Times New Roman" w:cs="Times New Roman"/>
          <w:color w:val="000000"/>
          <w:sz w:val="24"/>
          <w:szCs w:val="24"/>
        </w:rPr>
        <w:t>44 347</w:t>
      </w:r>
      <w:r w:rsidR="00234455">
        <w:rPr>
          <w:rFonts w:ascii="Times New Roman" w:hAnsi="Times New Roman" w:cs="Times New Roman"/>
          <w:color w:val="000000"/>
          <w:sz w:val="24"/>
          <w:szCs w:val="24"/>
        </w:rPr>
        <w:t xml:space="preserve"> м3пл. лежаща маса.</w:t>
      </w:r>
    </w:p>
    <w:p w14:paraId="74237222" w14:textId="77777777" w:rsidR="00747019" w:rsidRDefault="00747019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0"/>
        <w:gridCol w:w="750"/>
        <w:gridCol w:w="946"/>
        <w:gridCol w:w="948"/>
        <w:gridCol w:w="978"/>
        <w:gridCol w:w="936"/>
        <w:gridCol w:w="921"/>
        <w:gridCol w:w="1111"/>
        <w:gridCol w:w="1087"/>
      </w:tblGrid>
      <w:tr w:rsidR="00747019" w:rsidRPr="00747019" w14:paraId="6577C638" w14:textId="77777777" w:rsidTr="000C63C6">
        <w:tc>
          <w:tcPr>
            <w:tcW w:w="2070" w:type="dxa"/>
          </w:tcPr>
          <w:p w14:paraId="1CB31BEB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Вид сеч/категория</w:t>
            </w:r>
          </w:p>
        </w:tc>
        <w:tc>
          <w:tcPr>
            <w:tcW w:w="750" w:type="dxa"/>
          </w:tcPr>
          <w:p w14:paraId="1E42CAA2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Едра</w:t>
            </w:r>
          </w:p>
        </w:tc>
        <w:tc>
          <w:tcPr>
            <w:tcW w:w="946" w:type="dxa"/>
          </w:tcPr>
          <w:p w14:paraId="03646E8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Средна</w:t>
            </w:r>
          </w:p>
        </w:tc>
        <w:tc>
          <w:tcPr>
            <w:tcW w:w="948" w:type="dxa"/>
          </w:tcPr>
          <w:p w14:paraId="3EF154C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Дребна</w:t>
            </w:r>
          </w:p>
        </w:tc>
        <w:tc>
          <w:tcPr>
            <w:tcW w:w="978" w:type="dxa"/>
          </w:tcPr>
          <w:p w14:paraId="4B4D9242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Вс.стр.</w:t>
            </w:r>
          </w:p>
          <w:p w14:paraId="79F0CA8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д-на</w:t>
            </w:r>
          </w:p>
        </w:tc>
        <w:tc>
          <w:tcPr>
            <w:tcW w:w="936" w:type="dxa"/>
          </w:tcPr>
          <w:p w14:paraId="2595E9F2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Дърва</w:t>
            </w:r>
          </w:p>
        </w:tc>
        <w:tc>
          <w:tcPr>
            <w:tcW w:w="921" w:type="dxa"/>
          </w:tcPr>
          <w:p w14:paraId="033CA13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Върши</w:t>
            </w:r>
          </w:p>
          <w:p w14:paraId="480071B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на</w:t>
            </w:r>
          </w:p>
        </w:tc>
        <w:tc>
          <w:tcPr>
            <w:tcW w:w="1111" w:type="dxa"/>
          </w:tcPr>
          <w:p w14:paraId="5417A46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Лежаща</w:t>
            </w:r>
          </w:p>
          <w:p w14:paraId="2A0A8D8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маса</w:t>
            </w:r>
          </w:p>
        </w:tc>
        <w:tc>
          <w:tcPr>
            <w:tcW w:w="1087" w:type="dxa"/>
          </w:tcPr>
          <w:p w14:paraId="71E4884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Стояща</w:t>
            </w:r>
          </w:p>
          <w:p w14:paraId="674BE407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маса</w:t>
            </w:r>
          </w:p>
        </w:tc>
      </w:tr>
      <w:tr w:rsidR="00747019" w:rsidRPr="00747019" w14:paraId="04008285" w14:textId="77777777" w:rsidTr="000C63C6">
        <w:tc>
          <w:tcPr>
            <w:tcW w:w="2070" w:type="dxa"/>
            <w:shd w:val="clear" w:color="auto" w:fill="F2F2F2" w:themeFill="background1" w:themeFillShade="F2"/>
          </w:tcPr>
          <w:p w14:paraId="3EFC3ED7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  <w:lang w:val="be-BY"/>
              </w:rPr>
              <w:t>Възобновителни</w:t>
            </w:r>
            <w:r w:rsidRPr="00747019">
              <w:rPr>
                <w:rFonts w:ascii="Times New Roman" w:hAnsi="Times New Roman" w:cs="Times New Roman"/>
                <w:b/>
              </w:rPr>
              <w:t xml:space="preserve"> сечи</w:t>
            </w:r>
          </w:p>
        </w:tc>
        <w:tc>
          <w:tcPr>
            <w:tcW w:w="750" w:type="dxa"/>
            <w:shd w:val="clear" w:color="auto" w:fill="F2F2F2" w:themeFill="background1" w:themeFillShade="F2"/>
          </w:tcPr>
          <w:p w14:paraId="6E03988B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2 793</w:t>
            </w:r>
          </w:p>
        </w:tc>
        <w:tc>
          <w:tcPr>
            <w:tcW w:w="946" w:type="dxa"/>
            <w:shd w:val="clear" w:color="auto" w:fill="F2F2F2" w:themeFill="background1" w:themeFillShade="F2"/>
          </w:tcPr>
          <w:p w14:paraId="1AFFEF8E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4 175</w:t>
            </w:r>
          </w:p>
        </w:tc>
        <w:tc>
          <w:tcPr>
            <w:tcW w:w="948" w:type="dxa"/>
            <w:shd w:val="clear" w:color="auto" w:fill="F2F2F2" w:themeFill="background1" w:themeFillShade="F2"/>
          </w:tcPr>
          <w:p w14:paraId="6795D328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2 727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14:paraId="79D284B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9 695</w:t>
            </w:r>
          </w:p>
        </w:tc>
        <w:tc>
          <w:tcPr>
            <w:tcW w:w="936" w:type="dxa"/>
            <w:shd w:val="clear" w:color="auto" w:fill="F2F2F2" w:themeFill="background1" w:themeFillShade="F2"/>
          </w:tcPr>
          <w:p w14:paraId="1C39480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24 705</w:t>
            </w:r>
          </w:p>
        </w:tc>
        <w:tc>
          <w:tcPr>
            <w:tcW w:w="921" w:type="dxa"/>
            <w:shd w:val="clear" w:color="auto" w:fill="F2F2F2" w:themeFill="background1" w:themeFillShade="F2"/>
          </w:tcPr>
          <w:p w14:paraId="5C8C0FC6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111" w:type="dxa"/>
            <w:shd w:val="clear" w:color="auto" w:fill="F2F2F2" w:themeFill="background1" w:themeFillShade="F2"/>
          </w:tcPr>
          <w:p w14:paraId="04460EB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34 460</w:t>
            </w:r>
          </w:p>
        </w:tc>
        <w:tc>
          <w:tcPr>
            <w:tcW w:w="1087" w:type="dxa"/>
            <w:shd w:val="clear" w:color="auto" w:fill="F2F2F2" w:themeFill="background1" w:themeFillShade="F2"/>
          </w:tcPr>
          <w:p w14:paraId="0EAFA95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38 410</w:t>
            </w:r>
          </w:p>
        </w:tc>
      </w:tr>
      <w:tr w:rsidR="00747019" w:rsidRPr="00747019" w14:paraId="73AD6B2B" w14:textId="77777777" w:rsidTr="000C63C6">
        <w:tc>
          <w:tcPr>
            <w:tcW w:w="2070" w:type="dxa"/>
            <w:shd w:val="clear" w:color="auto" w:fill="auto"/>
          </w:tcPr>
          <w:p w14:paraId="229BCADC" w14:textId="77777777" w:rsidR="00747019" w:rsidRPr="00747019" w:rsidRDefault="00747019" w:rsidP="00D251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  <w:shd w:val="clear" w:color="auto" w:fill="auto"/>
          </w:tcPr>
          <w:p w14:paraId="4DC229A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shd w:val="clear" w:color="auto" w:fill="auto"/>
          </w:tcPr>
          <w:p w14:paraId="2CC482F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shd w:val="clear" w:color="auto" w:fill="auto"/>
          </w:tcPr>
          <w:p w14:paraId="09E150BE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shd w:val="clear" w:color="auto" w:fill="auto"/>
          </w:tcPr>
          <w:p w14:paraId="23E34B0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</w:tcPr>
          <w:p w14:paraId="61C2731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shd w:val="clear" w:color="auto" w:fill="auto"/>
          </w:tcPr>
          <w:p w14:paraId="7BC5CC2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shd w:val="clear" w:color="auto" w:fill="auto"/>
          </w:tcPr>
          <w:p w14:paraId="6E36316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14:paraId="301368E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019" w:rsidRPr="00747019" w14:paraId="2F225DB7" w14:textId="77777777" w:rsidTr="000C63C6">
        <w:tc>
          <w:tcPr>
            <w:tcW w:w="2070" w:type="dxa"/>
            <w:shd w:val="clear" w:color="auto" w:fill="auto"/>
          </w:tcPr>
          <w:p w14:paraId="5EF5425C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Отгледни сечи</w:t>
            </w:r>
          </w:p>
        </w:tc>
        <w:tc>
          <w:tcPr>
            <w:tcW w:w="750" w:type="dxa"/>
            <w:shd w:val="clear" w:color="auto" w:fill="auto"/>
          </w:tcPr>
          <w:p w14:paraId="01FFB97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290</w:t>
            </w:r>
          </w:p>
        </w:tc>
        <w:tc>
          <w:tcPr>
            <w:tcW w:w="946" w:type="dxa"/>
            <w:shd w:val="clear" w:color="auto" w:fill="auto"/>
          </w:tcPr>
          <w:p w14:paraId="4A79B46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548</w:t>
            </w:r>
          </w:p>
        </w:tc>
        <w:tc>
          <w:tcPr>
            <w:tcW w:w="948" w:type="dxa"/>
            <w:shd w:val="clear" w:color="auto" w:fill="auto"/>
          </w:tcPr>
          <w:p w14:paraId="3A0A045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351</w:t>
            </w:r>
          </w:p>
        </w:tc>
        <w:tc>
          <w:tcPr>
            <w:tcW w:w="978" w:type="dxa"/>
            <w:shd w:val="clear" w:color="auto" w:fill="auto"/>
          </w:tcPr>
          <w:p w14:paraId="2D568927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1 189</w:t>
            </w:r>
          </w:p>
        </w:tc>
        <w:tc>
          <w:tcPr>
            <w:tcW w:w="936" w:type="dxa"/>
            <w:shd w:val="clear" w:color="auto" w:fill="auto"/>
          </w:tcPr>
          <w:p w14:paraId="6BD8726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6 240</w:t>
            </w:r>
          </w:p>
        </w:tc>
        <w:tc>
          <w:tcPr>
            <w:tcW w:w="921" w:type="dxa"/>
            <w:shd w:val="clear" w:color="auto" w:fill="auto"/>
          </w:tcPr>
          <w:p w14:paraId="69AB014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111" w:type="dxa"/>
            <w:shd w:val="clear" w:color="auto" w:fill="auto"/>
          </w:tcPr>
          <w:p w14:paraId="605D3C3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7 440</w:t>
            </w:r>
          </w:p>
        </w:tc>
        <w:tc>
          <w:tcPr>
            <w:tcW w:w="1087" w:type="dxa"/>
            <w:shd w:val="clear" w:color="auto" w:fill="auto"/>
          </w:tcPr>
          <w:p w14:paraId="73DAE22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8 630</w:t>
            </w:r>
          </w:p>
        </w:tc>
      </w:tr>
      <w:tr w:rsidR="00747019" w:rsidRPr="00747019" w14:paraId="0BF38180" w14:textId="77777777" w:rsidTr="000C63C6">
        <w:tc>
          <w:tcPr>
            <w:tcW w:w="2070" w:type="dxa"/>
            <w:shd w:val="clear" w:color="auto" w:fill="auto"/>
          </w:tcPr>
          <w:p w14:paraId="5471F8D7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</w:rPr>
              <w:t>в т.ч.отгл.санит.</w:t>
            </w:r>
          </w:p>
        </w:tc>
        <w:tc>
          <w:tcPr>
            <w:tcW w:w="750" w:type="dxa"/>
            <w:shd w:val="clear" w:color="auto" w:fill="auto"/>
          </w:tcPr>
          <w:p w14:paraId="33643542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46" w:type="dxa"/>
            <w:shd w:val="clear" w:color="auto" w:fill="auto"/>
          </w:tcPr>
          <w:p w14:paraId="265C070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25</w:t>
            </w:r>
          </w:p>
        </w:tc>
        <w:tc>
          <w:tcPr>
            <w:tcW w:w="948" w:type="dxa"/>
            <w:shd w:val="clear" w:color="auto" w:fill="auto"/>
          </w:tcPr>
          <w:p w14:paraId="33879B5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25</w:t>
            </w:r>
          </w:p>
        </w:tc>
        <w:tc>
          <w:tcPr>
            <w:tcW w:w="978" w:type="dxa"/>
            <w:shd w:val="clear" w:color="auto" w:fill="auto"/>
          </w:tcPr>
          <w:p w14:paraId="74606BF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50</w:t>
            </w:r>
          </w:p>
        </w:tc>
        <w:tc>
          <w:tcPr>
            <w:tcW w:w="936" w:type="dxa"/>
            <w:shd w:val="clear" w:color="auto" w:fill="auto"/>
          </w:tcPr>
          <w:p w14:paraId="3219F3F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1 097</w:t>
            </w:r>
          </w:p>
        </w:tc>
        <w:tc>
          <w:tcPr>
            <w:tcW w:w="921" w:type="dxa"/>
            <w:shd w:val="clear" w:color="auto" w:fill="auto"/>
          </w:tcPr>
          <w:p w14:paraId="28B1F91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11</w:t>
            </w:r>
          </w:p>
        </w:tc>
        <w:tc>
          <w:tcPr>
            <w:tcW w:w="1111" w:type="dxa"/>
            <w:shd w:val="clear" w:color="auto" w:fill="auto"/>
          </w:tcPr>
          <w:p w14:paraId="4EACD7F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1 58</w:t>
            </w:r>
          </w:p>
        </w:tc>
        <w:tc>
          <w:tcPr>
            <w:tcW w:w="1087" w:type="dxa"/>
            <w:shd w:val="clear" w:color="auto" w:fill="auto"/>
          </w:tcPr>
          <w:p w14:paraId="57E51F6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47019">
              <w:rPr>
                <w:rFonts w:ascii="Times New Roman" w:hAnsi="Times New Roman" w:cs="Times New Roman"/>
                <w:b/>
                <w:i/>
              </w:rPr>
              <w:t>1 390</w:t>
            </w:r>
          </w:p>
        </w:tc>
      </w:tr>
      <w:tr w:rsidR="00747019" w:rsidRPr="00747019" w14:paraId="1134D6E7" w14:textId="77777777" w:rsidTr="000C63C6">
        <w:trPr>
          <w:trHeight w:val="212"/>
        </w:trPr>
        <w:tc>
          <w:tcPr>
            <w:tcW w:w="2070" w:type="dxa"/>
            <w:shd w:val="clear" w:color="auto" w:fill="auto"/>
          </w:tcPr>
          <w:p w14:paraId="17BBCA5E" w14:textId="77777777" w:rsidR="00747019" w:rsidRPr="00747019" w:rsidRDefault="00747019" w:rsidP="00D251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  <w:shd w:val="clear" w:color="auto" w:fill="auto"/>
          </w:tcPr>
          <w:p w14:paraId="1A4F3AD6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shd w:val="clear" w:color="auto" w:fill="auto"/>
          </w:tcPr>
          <w:p w14:paraId="6C90F08B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shd w:val="clear" w:color="auto" w:fill="auto"/>
          </w:tcPr>
          <w:p w14:paraId="0F68E54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shd w:val="clear" w:color="auto" w:fill="auto"/>
          </w:tcPr>
          <w:p w14:paraId="4631AEE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</w:tcPr>
          <w:p w14:paraId="7B0F143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shd w:val="clear" w:color="auto" w:fill="auto"/>
          </w:tcPr>
          <w:p w14:paraId="0C87E624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shd w:val="clear" w:color="auto" w:fill="auto"/>
          </w:tcPr>
          <w:p w14:paraId="5494AA4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14:paraId="665620C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019" w:rsidRPr="00747019" w14:paraId="364740C4" w14:textId="77777777" w:rsidTr="000C63C6">
        <w:tc>
          <w:tcPr>
            <w:tcW w:w="2070" w:type="dxa"/>
            <w:shd w:val="clear" w:color="auto" w:fill="auto"/>
          </w:tcPr>
          <w:p w14:paraId="33251683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Принудителни сечи</w:t>
            </w:r>
          </w:p>
        </w:tc>
        <w:tc>
          <w:tcPr>
            <w:tcW w:w="750" w:type="dxa"/>
            <w:shd w:val="clear" w:color="auto" w:fill="auto"/>
          </w:tcPr>
          <w:p w14:paraId="30DD7B14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43</w:t>
            </w:r>
          </w:p>
        </w:tc>
        <w:tc>
          <w:tcPr>
            <w:tcW w:w="946" w:type="dxa"/>
            <w:shd w:val="clear" w:color="auto" w:fill="auto"/>
          </w:tcPr>
          <w:p w14:paraId="3BC77FC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48" w:type="dxa"/>
            <w:shd w:val="clear" w:color="auto" w:fill="auto"/>
          </w:tcPr>
          <w:p w14:paraId="6F7E33D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978" w:type="dxa"/>
            <w:shd w:val="clear" w:color="auto" w:fill="auto"/>
          </w:tcPr>
          <w:p w14:paraId="57976F3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74</w:t>
            </w:r>
          </w:p>
        </w:tc>
        <w:tc>
          <w:tcPr>
            <w:tcW w:w="936" w:type="dxa"/>
            <w:shd w:val="clear" w:color="auto" w:fill="auto"/>
          </w:tcPr>
          <w:p w14:paraId="679235C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713</w:t>
            </w:r>
          </w:p>
        </w:tc>
        <w:tc>
          <w:tcPr>
            <w:tcW w:w="921" w:type="dxa"/>
            <w:shd w:val="clear" w:color="auto" w:fill="auto"/>
          </w:tcPr>
          <w:p w14:paraId="6F25A78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11" w:type="dxa"/>
            <w:shd w:val="clear" w:color="auto" w:fill="auto"/>
          </w:tcPr>
          <w:p w14:paraId="12989B2C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787</w:t>
            </w:r>
          </w:p>
        </w:tc>
        <w:tc>
          <w:tcPr>
            <w:tcW w:w="1087" w:type="dxa"/>
            <w:shd w:val="clear" w:color="auto" w:fill="auto"/>
          </w:tcPr>
          <w:p w14:paraId="0385923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890</w:t>
            </w:r>
          </w:p>
        </w:tc>
      </w:tr>
      <w:tr w:rsidR="00747019" w:rsidRPr="00747019" w14:paraId="0B9FADFE" w14:textId="77777777" w:rsidTr="000C63C6">
        <w:trPr>
          <w:trHeight w:val="70"/>
        </w:trPr>
        <w:tc>
          <w:tcPr>
            <w:tcW w:w="2070" w:type="dxa"/>
            <w:shd w:val="clear" w:color="auto" w:fill="auto"/>
          </w:tcPr>
          <w:p w14:paraId="668C718C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0" w:type="dxa"/>
            <w:shd w:val="clear" w:color="auto" w:fill="auto"/>
          </w:tcPr>
          <w:p w14:paraId="34ECF99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6" w:type="dxa"/>
            <w:shd w:val="clear" w:color="auto" w:fill="auto"/>
          </w:tcPr>
          <w:p w14:paraId="0230587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8" w:type="dxa"/>
            <w:shd w:val="clear" w:color="auto" w:fill="auto"/>
          </w:tcPr>
          <w:p w14:paraId="13BDDC8B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8" w:type="dxa"/>
            <w:shd w:val="clear" w:color="auto" w:fill="auto"/>
          </w:tcPr>
          <w:p w14:paraId="75C26CC7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6" w:type="dxa"/>
            <w:shd w:val="clear" w:color="auto" w:fill="auto"/>
          </w:tcPr>
          <w:p w14:paraId="3ED40C8C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1" w:type="dxa"/>
            <w:shd w:val="clear" w:color="auto" w:fill="auto"/>
          </w:tcPr>
          <w:p w14:paraId="67F2333E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11" w:type="dxa"/>
            <w:shd w:val="clear" w:color="auto" w:fill="auto"/>
          </w:tcPr>
          <w:p w14:paraId="51A4D04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7" w:type="dxa"/>
            <w:shd w:val="clear" w:color="auto" w:fill="auto"/>
          </w:tcPr>
          <w:p w14:paraId="3AD800B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47019" w:rsidRPr="00747019" w14:paraId="42536CBF" w14:textId="77777777" w:rsidTr="000C63C6">
        <w:tc>
          <w:tcPr>
            <w:tcW w:w="2070" w:type="dxa"/>
            <w:shd w:val="clear" w:color="auto" w:fill="auto"/>
          </w:tcPr>
          <w:p w14:paraId="07E2B062" w14:textId="77777777" w:rsidR="00747019" w:rsidRPr="00747019" w:rsidRDefault="00747019" w:rsidP="00D25106">
            <w:pPr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Технически сечи</w:t>
            </w:r>
          </w:p>
        </w:tc>
        <w:tc>
          <w:tcPr>
            <w:tcW w:w="750" w:type="dxa"/>
            <w:shd w:val="clear" w:color="auto" w:fill="auto"/>
          </w:tcPr>
          <w:p w14:paraId="1E95618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124</w:t>
            </w:r>
          </w:p>
        </w:tc>
        <w:tc>
          <w:tcPr>
            <w:tcW w:w="946" w:type="dxa"/>
            <w:shd w:val="clear" w:color="auto" w:fill="auto"/>
          </w:tcPr>
          <w:p w14:paraId="63CBBEF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43</w:t>
            </w:r>
          </w:p>
        </w:tc>
        <w:tc>
          <w:tcPr>
            <w:tcW w:w="948" w:type="dxa"/>
            <w:shd w:val="clear" w:color="auto" w:fill="auto"/>
          </w:tcPr>
          <w:p w14:paraId="1A6A607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88</w:t>
            </w:r>
          </w:p>
        </w:tc>
        <w:tc>
          <w:tcPr>
            <w:tcW w:w="978" w:type="dxa"/>
            <w:shd w:val="clear" w:color="auto" w:fill="auto"/>
          </w:tcPr>
          <w:p w14:paraId="7E03F21F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255</w:t>
            </w:r>
          </w:p>
        </w:tc>
        <w:tc>
          <w:tcPr>
            <w:tcW w:w="936" w:type="dxa"/>
            <w:shd w:val="clear" w:color="auto" w:fill="auto"/>
          </w:tcPr>
          <w:p w14:paraId="786C8C3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1 405</w:t>
            </w:r>
          </w:p>
        </w:tc>
        <w:tc>
          <w:tcPr>
            <w:tcW w:w="921" w:type="dxa"/>
            <w:shd w:val="clear" w:color="auto" w:fill="auto"/>
          </w:tcPr>
          <w:p w14:paraId="774CFF76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11" w:type="dxa"/>
            <w:shd w:val="clear" w:color="auto" w:fill="auto"/>
          </w:tcPr>
          <w:p w14:paraId="5FF1431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1 660</w:t>
            </w:r>
          </w:p>
        </w:tc>
        <w:tc>
          <w:tcPr>
            <w:tcW w:w="1087" w:type="dxa"/>
            <w:shd w:val="clear" w:color="auto" w:fill="auto"/>
          </w:tcPr>
          <w:p w14:paraId="45A76827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1 850</w:t>
            </w:r>
          </w:p>
        </w:tc>
      </w:tr>
      <w:tr w:rsidR="00747019" w:rsidRPr="00747019" w14:paraId="12657150" w14:textId="77777777" w:rsidTr="000C63C6">
        <w:tc>
          <w:tcPr>
            <w:tcW w:w="2070" w:type="dxa"/>
            <w:shd w:val="clear" w:color="auto" w:fill="auto"/>
          </w:tcPr>
          <w:p w14:paraId="157FA74B" w14:textId="77777777" w:rsidR="00747019" w:rsidRPr="00747019" w:rsidRDefault="00747019" w:rsidP="00D251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0" w:type="dxa"/>
            <w:shd w:val="clear" w:color="auto" w:fill="auto"/>
          </w:tcPr>
          <w:p w14:paraId="5D419BCC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dxa"/>
            <w:shd w:val="clear" w:color="auto" w:fill="auto"/>
          </w:tcPr>
          <w:p w14:paraId="3902B9C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shd w:val="clear" w:color="auto" w:fill="auto"/>
          </w:tcPr>
          <w:p w14:paraId="389CD00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shd w:val="clear" w:color="auto" w:fill="auto"/>
          </w:tcPr>
          <w:p w14:paraId="72E51E6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shd w:val="clear" w:color="auto" w:fill="auto"/>
          </w:tcPr>
          <w:p w14:paraId="5ACCB71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shd w:val="clear" w:color="auto" w:fill="auto"/>
          </w:tcPr>
          <w:p w14:paraId="7A993E2D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shd w:val="clear" w:color="auto" w:fill="auto"/>
          </w:tcPr>
          <w:p w14:paraId="63F34D77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14:paraId="07EFB7A9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7019" w:rsidRPr="00747019" w14:paraId="70A065F1" w14:textId="77777777" w:rsidTr="000C63C6">
        <w:tc>
          <w:tcPr>
            <w:tcW w:w="2070" w:type="dxa"/>
            <w:shd w:val="clear" w:color="auto" w:fill="F2F2F2" w:themeFill="background1" w:themeFillShade="F2"/>
          </w:tcPr>
          <w:p w14:paraId="58B8D64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Всичко сечи:</w:t>
            </w:r>
          </w:p>
        </w:tc>
        <w:tc>
          <w:tcPr>
            <w:tcW w:w="750" w:type="dxa"/>
            <w:shd w:val="clear" w:color="auto" w:fill="F2F2F2" w:themeFill="background1" w:themeFillShade="F2"/>
          </w:tcPr>
          <w:p w14:paraId="4600BE2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3 250</w:t>
            </w:r>
          </w:p>
        </w:tc>
        <w:tc>
          <w:tcPr>
            <w:tcW w:w="946" w:type="dxa"/>
            <w:shd w:val="clear" w:color="auto" w:fill="F2F2F2" w:themeFill="background1" w:themeFillShade="F2"/>
          </w:tcPr>
          <w:p w14:paraId="258AC02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4 767</w:t>
            </w:r>
          </w:p>
        </w:tc>
        <w:tc>
          <w:tcPr>
            <w:tcW w:w="948" w:type="dxa"/>
            <w:shd w:val="clear" w:color="auto" w:fill="F2F2F2" w:themeFill="background1" w:themeFillShade="F2"/>
          </w:tcPr>
          <w:p w14:paraId="56FA2235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3 196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14:paraId="54FF3221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11 213</w:t>
            </w:r>
          </w:p>
        </w:tc>
        <w:tc>
          <w:tcPr>
            <w:tcW w:w="936" w:type="dxa"/>
            <w:shd w:val="clear" w:color="auto" w:fill="F2F2F2" w:themeFill="background1" w:themeFillShade="F2"/>
          </w:tcPr>
          <w:p w14:paraId="5D3304E3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33 063</w:t>
            </w:r>
          </w:p>
        </w:tc>
        <w:tc>
          <w:tcPr>
            <w:tcW w:w="921" w:type="dxa"/>
            <w:shd w:val="clear" w:color="auto" w:fill="F2F2F2" w:themeFill="background1" w:themeFillShade="F2"/>
          </w:tcPr>
          <w:p w14:paraId="094F5DB2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71</w:t>
            </w:r>
          </w:p>
        </w:tc>
        <w:tc>
          <w:tcPr>
            <w:tcW w:w="1111" w:type="dxa"/>
            <w:shd w:val="clear" w:color="auto" w:fill="F2F2F2" w:themeFill="background1" w:themeFillShade="F2"/>
          </w:tcPr>
          <w:p w14:paraId="44CA385A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44 347</w:t>
            </w:r>
          </w:p>
        </w:tc>
        <w:tc>
          <w:tcPr>
            <w:tcW w:w="1087" w:type="dxa"/>
            <w:shd w:val="clear" w:color="auto" w:fill="F2F2F2" w:themeFill="background1" w:themeFillShade="F2"/>
          </w:tcPr>
          <w:p w14:paraId="1CE0A180" w14:textId="77777777" w:rsidR="00747019" w:rsidRPr="00747019" w:rsidRDefault="00747019" w:rsidP="00D251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7019">
              <w:rPr>
                <w:rFonts w:ascii="Times New Roman" w:hAnsi="Times New Roman" w:cs="Times New Roman"/>
                <w:b/>
              </w:rPr>
              <w:t>49 780</w:t>
            </w:r>
          </w:p>
        </w:tc>
      </w:tr>
    </w:tbl>
    <w:p w14:paraId="0EDE6C87" w14:textId="77777777" w:rsidR="00747019" w:rsidRDefault="00747019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0F0932A7" w14:textId="0AAF7BBE" w:rsidR="00234455" w:rsidRDefault="00D550E3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Площите на п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C8209D">
        <w:rPr>
          <w:rFonts w:ascii="Times New Roman" w:hAnsi="Times New Roman" w:cs="Times New Roman"/>
          <w:color w:val="000000"/>
          <w:sz w:val="24"/>
          <w:szCs w:val="24"/>
        </w:rPr>
        <w:t xml:space="preserve">оведените сечи са в размер на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929,0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ха, от които отгледни сечи са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248,0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ха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възобновителни сечи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667,0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ха.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принудителни сечи 8,0 ха,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 xml:space="preserve">и технически </w:t>
      </w:r>
      <w:r w:rsidR="008E3DCB">
        <w:rPr>
          <w:rFonts w:ascii="Times New Roman" w:hAnsi="Times New Roman" w:cs="Times New Roman"/>
          <w:color w:val="000000"/>
          <w:sz w:val="24"/>
          <w:szCs w:val="24"/>
        </w:rPr>
        <w:t xml:space="preserve">сечи </w:t>
      </w:r>
      <w:r w:rsidR="000C63C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>,0</w:t>
      </w:r>
      <w:r w:rsidR="00DA449E">
        <w:rPr>
          <w:rFonts w:ascii="Times New Roman" w:hAnsi="Times New Roman" w:cs="Times New Roman"/>
          <w:color w:val="000000"/>
          <w:sz w:val="24"/>
          <w:szCs w:val="24"/>
        </w:rPr>
        <w:t xml:space="preserve"> ха.</w:t>
      </w:r>
    </w:p>
    <w:p w14:paraId="45B62639" w14:textId="1403CCE8" w:rsidR="00D550E3" w:rsidRDefault="00D550E3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 реализираната продукция са издадени превозни билети и съставени приемо-предавателни протоколи, на базата, на които се създават съответните счетоводни документи-фактури. Документите се съхраняват в отдел Счетоводство, където при необходимост могат да бъдат използвани за справки и анализи.</w:t>
      </w:r>
    </w:p>
    <w:p w14:paraId="75C7A528" w14:textId="74337662" w:rsidR="00234455" w:rsidRDefault="001A5A44" w:rsidP="001E448A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Превишенията на добивите по дървесни видове се дължат на неравномерно ползване по вид гори и сечи по години. Ползването извършено по години компенсира превишенията</w:t>
      </w:r>
      <w:r w:rsidR="001D2F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съгласно средногодишното ползване по ГСП.</w:t>
      </w:r>
    </w:p>
    <w:p w14:paraId="0E4A3BC8" w14:textId="77777777" w:rsidR="001A5A44" w:rsidRDefault="001A5A44" w:rsidP="00BD64D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3590F10" w14:textId="77777777" w:rsidR="00337D36" w:rsidRPr="003F7F22" w:rsidRDefault="00337D36" w:rsidP="007B0134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1.8. Промени в границите, собствеността, функционалността и предназначението на територии в рамките на стопанството;</w:t>
      </w:r>
    </w:p>
    <w:p w14:paraId="573F0CE0" w14:textId="46703E55" w:rsidR="003C5F81" w:rsidRPr="003C5F81" w:rsidRDefault="003C5F81" w:rsidP="003C5F81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 промяна</w:t>
      </w:r>
      <w:r w:rsidR="00337D36" w:rsidRPr="003C5F81">
        <w:rPr>
          <w:rFonts w:ascii="Times New Roman" w:hAnsi="Times New Roman" w:cs="Times New Roman"/>
          <w:color w:val="000000"/>
          <w:sz w:val="24"/>
          <w:szCs w:val="24"/>
        </w:rPr>
        <w:t xml:space="preserve"> в площта на ГСЕ</w:t>
      </w:r>
      <w:r w:rsidR="00B073C8" w:rsidRPr="003C5F8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C5F81">
        <w:rPr>
          <w:rFonts w:ascii="Times New Roman" w:hAnsi="Times New Roman" w:cs="Times New Roman"/>
          <w:sz w:val="24"/>
          <w:szCs w:val="24"/>
        </w:rPr>
        <w:t xml:space="preserve"> В изпълнение на Заповед № РД48-15 от 02.03.2022г. на Министъра на земеделието считано от 01.07.2022г. дивечовъден участък „Гарван“ премина за стопанисване и ползване в горскостопанско отношение от ТП ДЛС „Каракуз“ гр.Дулово към  ТП ДГС „Силистра“. </w:t>
      </w:r>
    </w:p>
    <w:p w14:paraId="6218D928" w14:textId="7F502403" w:rsidR="003C5F81" w:rsidRPr="003C5F81" w:rsidRDefault="003C5F81" w:rsidP="003C5F8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C5F81">
        <w:rPr>
          <w:rFonts w:ascii="Times New Roman" w:hAnsi="Times New Roman" w:cs="Times New Roman"/>
          <w:sz w:val="24"/>
          <w:szCs w:val="24"/>
        </w:rPr>
        <w:t>В резултат на това площта на държавните горски територии на ТП ДЛС „Каракуз“ гр.Дулово</w:t>
      </w:r>
      <w:r>
        <w:rPr>
          <w:rFonts w:ascii="Times New Roman" w:hAnsi="Times New Roman" w:cs="Times New Roman"/>
          <w:sz w:val="24"/>
          <w:szCs w:val="24"/>
        </w:rPr>
        <w:t xml:space="preserve"> от 20 3</w:t>
      </w:r>
      <w:r w:rsidR="00C1209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7,1 ха</w:t>
      </w:r>
      <w:r w:rsidRPr="003C5F81">
        <w:rPr>
          <w:rFonts w:ascii="Times New Roman" w:hAnsi="Times New Roman" w:cs="Times New Roman"/>
          <w:sz w:val="24"/>
          <w:szCs w:val="24"/>
        </w:rPr>
        <w:t xml:space="preserve"> се намалява с 443,7 ха, с което става 19 873,4 ха.</w:t>
      </w:r>
    </w:p>
    <w:p w14:paraId="631CB6C7" w14:textId="0BB34A4B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извършени</w:t>
      </w:r>
      <w:r w:rsidR="00337D36" w:rsidRPr="00B073C8">
        <w:rPr>
          <w:rFonts w:ascii="Times New Roman" w:hAnsi="Times New Roman"/>
        </w:rPr>
        <w:t xml:space="preserve"> промени в собствеността</w:t>
      </w:r>
      <w:r>
        <w:rPr>
          <w:rFonts w:ascii="Times New Roman" w:hAnsi="Times New Roman"/>
        </w:rPr>
        <w:t>.</w:t>
      </w:r>
      <w:r w:rsidR="00337D36" w:rsidRPr="00B073C8">
        <w:rPr>
          <w:rFonts w:ascii="Times New Roman" w:hAnsi="Times New Roman"/>
        </w:rPr>
        <w:t xml:space="preserve"> </w:t>
      </w:r>
    </w:p>
    <w:p w14:paraId="5F9CD931" w14:textId="0E89B78B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е извършвана</w:t>
      </w:r>
      <w:r w:rsidR="00337D36" w:rsidRPr="00B073C8">
        <w:rPr>
          <w:rFonts w:ascii="Times New Roman" w:hAnsi="Times New Roman"/>
        </w:rPr>
        <w:t xml:space="preserve"> смяна на предназначението на горски територии</w:t>
      </w:r>
      <w:r>
        <w:rPr>
          <w:rFonts w:ascii="Times New Roman" w:hAnsi="Times New Roman"/>
        </w:rPr>
        <w:t>.</w:t>
      </w:r>
    </w:p>
    <w:p w14:paraId="1F451208" w14:textId="653B97E1" w:rsidR="00337D36" w:rsidRPr="00B073C8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337D36" w:rsidRPr="00B073C8">
        <w:rPr>
          <w:rFonts w:ascii="Times New Roman" w:hAnsi="Times New Roman"/>
        </w:rPr>
        <w:t>ромени във функционалното предназначение на териториите (видове и площи: напр. нови вододайни зони, гори във фаза на старост и др.)</w:t>
      </w:r>
      <w:r>
        <w:rPr>
          <w:rFonts w:ascii="Times New Roman" w:hAnsi="Times New Roman"/>
        </w:rPr>
        <w:t xml:space="preserve"> не са извършени.</w:t>
      </w:r>
    </w:p>
    <w:p w14:paraId="37D17F98" w14:textId="62EB3389" w:rsidR="00337D36" w:rsidRDefault="00B073C8" w:rsidP="00A52E29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Не са идавани заповеди за </w:t>
      </w:r>
      <w:r w:rsidR="00337D36" w:rsidRPr="00B073C8">
        <w:rPr>
          <w:rFonts w:ascii="Times New Roman" w:hAnsi="Times New Roman"/>
        </w:rPr>
        <w:t xml:space="preserve">заличаване/обявяване/промени на защитените територии и защитените зони. </w:t>
      </w:r>
    </w:p>
    <w:p w14:paraId="54606A8E" w14:textId="77777777" w:rsidR="004E4D13" w:rsidRDefault="004E4D13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35A96AD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1.9. Здравословно състояние на гората;</w:t>
      </w:r>
    </w:p>
    <w:p w14:paraId="261E2E94" w14:textId="7B387F98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 са</w:t>
      </w:r>
      <w:r w:rsidR="007468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идентифицирани болести и вредители. 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EEDB6EF" w14:textId="2F682284" w:rsidR="00D91345" w:rsidRDefault="007B0134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</w:t>
      </w:r>
      <w:r w:rsidR="00D91345">
        <w:rPr>
          <w:rFonts w:ascii="Times New Roman" w:hAnsi="Times New Roman" w:cs="Times New Roman"/>
          <w:color w:val="000000"/>
          <w:sz w:val="24"/>
          <w:szCs w:val="24"/>
        </w:rPr>
        <w:t xml:space="preserve"> възникнали природни нарушения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ветролом и снеголом.</w:t>
      </w:r>
    </w:p>
    <w:p w14:paraId="308FE07E" w14:textId="0B866037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са възникнали негативни въздействия от </w:t>
      </w:r>
      <w:r w:rsidRPr="000C48B4">
        <w:rPr>
          <w:rFonts w:ascii="Times New Roman" w:hAnsi="Times New Roman" w:cs="Times New Roman"/>
          <w:color w:val="000000"/>
          <w:sz w:val="24"/>
          <w:szCs w:val="24"/>
        </w:rPr>
        <w:t>антропогенни дейности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AA40A62" w14:textId="6BEAAF08" w:rsidR="00D91345" w:rsidRDefault="00D91345" w:rsidP="00D91345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50814">
        <w:rPr>
          <w:rFonts w:ascii="Times New Roman" w:hAnsi="Times New Roman" w:cs="Times New Roman"/>
          <w:color w:val="000000"/>
          <w:sz w:val="24"/>
          <w:szCs w:val="24"/>
        </w:rPr>
        <w:t>Предприети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мерки/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дейности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>за подобряване на здравословното състояние на гората чрез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 санитарни</w:t>
      </w:r>
      <w:r w:rsidR="00580379">
        <w:rPr>
          <w:rFonts w:ascii="Times New Roman" w:hAnsi="Times New Roman" w:cs="Times New Roman"/>
          <w:color w:val="000000"/>
          <w:sz w:val="24"/>
          <w:szCs w:val="24"/>
        </w:rPr>
        <w:t xml:space="preserve"> сечи</w:t>
      </w:r>
      <w:r w:rsidR="007B0134">
        <w:rPr>
          <w:rFonts w:ascii="Times New Roman" w:hAnsi="Times New Roman" w:cs="Times New Roman"/>
          <w:color w:val="000000"/>
          <w:sz w:val="24"/>
          <w:szCs w:val="24"/>
        </w:rPr>
        <w:t xml:space="preserve"> и принудителни сечи.</w:t>
      </w:r>
    </w:p>
    <w:p w14:paraId="68369D4D" w14:textId="77777777" w:rsidR="00337D36" w:rsidRPr="00150814" w:rsidRDefault="00337D36" w:rsidP="0074684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23D89E3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1.10. Ползване/добиви и горскостопански дейности;</w:t>
      </w:r>
    </w:p>
    <w:p w14:paraId="2ACB8118" w14:textId="333F3C03" w:rsidR="000C3D20" w:rsidRDefault="005F49B3" w:rsidP="00373EB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Няма</w:t>
      </w:r>
      <w:r w:rsidR="000C3D20">
        <w:rPr>
          <w:rFonts w:ascii="Times New Roman" w:hAnsi="Times New Roman" w:cs="Times New Roman"/>
          <w:color w:val="000000"/>
          <w:sz w:val="24"/>
          <w:szCs w:val="24"/>
        </w:rPr>
        <w:t xml:space="preserve"> ползва</w:t>
      </w:r>
      <w:r>
        <w:rPr>
          <w:rFonts w:ascii="Times New Roman" w:hAnsi="Times New Roman" w:cs="Times New Roman"/>
          <w:color w:val="000000"/>
          <w:sz w:val="24"/>
          <w:szCs w:val="24"/>
        </w:rPr>
        <w:t>не на дървесина и</w:t>
      </w:r>
      <w:r w:rsidR="000C3D20">
        <w:rPr>
          <w:rFonts w:ascii="Times New Roman" w:hAnsi="Times New Roman" w:cs="Times New Roman"/>
          <w:color w:val="000000"/>
          <w:sz w:val="24"/>
          <w:szCs w:val="24"/>
        </w:rPr>
        <w:t xml:space="preserve"> недървесни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горски</w:t>
      </w:r>
      <w:r w:rsidR="000C3D20">
        <w:rPr>
          <w:rFonts w:ascii="Times New Roman" w:hAnsi="Times New Roman" w:cs="Times New Roman"/>
          <w:color w:val="000000"/>
          <w:sz w:val="24"/>
          <w:szCs w:val="24"/>
        </w:rPr>
        <w:t xml:space="preserve"> продукти от местни фирми.</w:t>
      </w:r>
    </w:p>
    <w:p w14:paraId="74CE437F" w14:textId="17C78EB2" w:rsidR="000C3D20" w:rsidRDefault="00A13E82" w:rsidP="00373EBF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Местното население се снабдява с дървесина след предоставяне на списъци от кметовете</w:t>
      </w:r>
      <w:r w:rsidR="003E3B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населени места. Определено количество е в размер на </w:t>
      </w:r>
      <w:r w:rsidR="005F49B3">
        <w:rPr>
          <w:rFonts w:ascii="Times New Roman" w:hAnsi="Times New Roman" w:cs="Times New Roman"/>
          <w:color w:val="000000"/>
          <w:sz w:val="24"/>
          <w:szCs w:val="24"/>
        </w:rPr>
        <w:t>18 000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м3пл., като реализираните количества са в размер на </w:t>
      </w:r>
      <w:r w:rsidR="004C2A7B">
        <w:rPr>
          <w:rFonts w:ascii="Times New Roman" w:hAnsi="Times New Roman" w:cs="Times New Roman"/>
          <w:color w:val="000000"/>
          <w:sz w:val="24"/>
          <w:szCs w:val="24"/>
        </w:rPr>
        <w:t>24 966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м3пр.</w:t>
      </w:r>
      <w:r w:rsidR="00DF74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4C2A7B">
        <w:rPr>
          <w:rFonts w:ascii="Times New Roman" w:hAnsi="Times New Roman" w:cs="Times New Roman"/>
          <w:color w:val="000000"/>
          <w:sz w:val="24"/>
          <w:szCs w:val="24"/>
        </w:rPr>
        <w:t>3 420</w:t>
      </w:r>
      <w:r w:rsidR="003E3B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домакинства.</w:t>
      </w:r>
    </w:p>
    <w:p w14:paraId="2DFAE4F2" w14:textId="1C73C507" w:rsidR="000C3D20" w:rsidRDefault="0003624E" w:rsidP="00170B6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>обити количества недървесни продукти за текущата година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 </w:t>
      </w:r>
      <w:r w:rsidR="007B0134">
        <w:rPr>
          <w:rFonts w:ascii="Times New Roman" w:hAnsi="Times New Roman" w:cs="Times New Roman"/>
          <w:color w:val="000000"/>
          <w:sz w:val="24"/>
          <w:szCs w:val="24"/>
        </w:rPr>
        <w:t>1081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кг. липа -цвят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1E2DB00" w14:textId="2E634879" w:rsidR="001D55EA" w:rsidRDefault="00A859F3" w:rsidP="00170B6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1D55EA">
        <w:rPr>
          <w:rFonts w:ascii="Times New Roman" w:hAnsi="Times New Roman" w:cs="Times New Roman"/>
          <w:color w:val="000000"/>
          <w:sz w:val="24"/>
          <w:szCs w:val="24"/>
        </w:rPr>
        <w:t xml:space="preserve">ключени </w:t>
      </w:r>
      <w:r w:rsidR="007B45B7">
        <w:rPr>
          <w:rFonts w:ascii="Times New Roman" w:hAnsi="Times New Roman" w:cs="Times New Roman"/>
          <w:color w:val="000000"/>
          <w:sz w:val="24"/>
          <w:szCs w:val="24"/>
        </w:rPr>
        <w:t xml:space="preserve">са </w:t>
      </w:r>
      <w:r w:rsidR="0003624E" w:rsidRPr="007B0134">
        <w:rPr>
          <w:rFonts w:ascii="Times New Roman" w:hAnsi="Times New Roman" w:cs="Times New Roman"/>
          <w:color w:val="000000"/>
          <w:sz w:val="24"/>
          <w:szCs w:val="24"/>
        </w:rPr>
        <w:t>три</w:t>
      </w:r>
      <w:r w:rsidR="007B45B7" w:rsidRPr="007B0134">
        <w:rPr>
          <w:rFonts w:ascii="Times New Roman" w:hAnsi="Times New Roman" w:cs="Times New Roman"/>
          <w:color w:val="000000"/>
          <w:sz w:val="24"/>
          <w:szCs w:val="24"/>
        </w:rPr>
        <w:t>надесет</w:t>
      </w:r>
      <w:r w:rsidRPr="007B0134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</w:t>
      </w:r>
      <w:r w:rsidR="001D55EA" w:rsidRPr="007B0134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r w:rsidRPr="007B0134">
        <w:rPr>
          <w:rFonts w:ascii="Times New Roman" w:hAnsi="Times New Roman" w:cs="Times New Roman"/>
          <w:color w:val="000000"/>
          <w:sz w:val="24"/>
          <w:szCs w:val="24"/>
        </w:rPr>
        <w:t>дивечови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ниви.</w:t>
      </w:r>
    </w:p>
    <w:p w14:paraId="1FCCA904" w14:textId="755A00D0" w:rsidR="00F65861" w:rsidRDefault="00F65861" w:rsidP="00F65861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са извършвани 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>ремонти и строежи на пътища и съоръжения свързани с горско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150814">
        <w:rPr>
          <w:rFonts w:ascii="Times New Roman" w:hAnsi="Times New Roman" w:cs="Times New Roman"/>
          <w:color w:val="000000"/>
          <w:sz w:val="24"/>
          <w:szCs w:val="24"/>
        </w:rPr>
        <w:t>топанските дейности.</w:t>
      </w:r>
    </w:p>
    <w:p w14:paraId="793A9BE2" w14:textId="37A52B73" w:rsidR="00A13E82" w:rsidRDefault="00F65861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Залесена площ в размер на </w:t>
      </w:r>
      <w:r w:rsidR="00C13458">
        <w:rPr>
          <w:rFonts w:ascii="Times New Roman" w:hAnsi="Times New Roman" w:cs="Times New Roman"/>
          <w:color w:val="000000"/>
          <w:sz w:val="24"/>
          <w:szCs w:val="24"/>
        </w:rPr>
        <w:t>304</w:t>
      </w:r>
      <w:r w:rsidR="001301CB">
        <w:rPr>
          <w:rFonts w:ascii="Times New Roman" w:hAnsi="Times New Roman" w:cs="Times New Roman"/>
          <w:color w:val="000000"/>
          <w:sz w:val="24"/>
          <w:szCs w:val="24"/>
        </w:rPr>
        <w:t xml:space="preserve"> дка и </w:t>
      </w:r>
      <w:r w:rsidR="00C13458">
        <w:rPr>
          <w:rFonts w:ascii="Times New Roman" w:hAnsi="Times New Roman" w:cs="Times New Roman"/>
          <w:color w:val="000000"/>
          <w:sz w:val="24"/>
          <w:szCs w:val="24"/>
        </w:rPr>
        <w:t>205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дка почвоподготовка за текущата година</w:t>
      </w:r>
      <w:r w:rsidR="00E9007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4CA433" w14:textId="30460D58" w:rsidR="00E90075" w:rsidRDefault="00E90075" w:rsidP="00A859F3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Не са и</w:t>
      </w:r>
      <w:r w:rsidRPr="00991EBB">
        <w:rPr>
          <w:rFonts w:ascii="Times New Roman" w:hAnsi="Times New Roman" w:cs="Times New Roman"/>
          <w:color w:val="000000"/>
          <w:sz w:val="24"/>
          <w:szCs w:val="24"/>
        </w:rPr>
        <w:t>зползван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991EBB">
        <w:rPr>
          <w:rFonts w:ascii="Times New Roman" w:hAnsi="Times New Roman" w:cs="Times New Roman"/>
          <w:color w:val="000000"/>
          <w:sz w:val="24"/>
          <w:szCs w:val="24"/>
        </w:rPr>
        <w:t xml:space="preserve"> торове и пестициди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97FCCC" w14:textId="77777777" w:rsidR="00337D36" w:rsidRPr="00150814" w:rsidRDefault="00337D36" w:rsidP="0074684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0C9DEB4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1.11. Гори с висока консервационна стойност; </w:t>
      </w:r>
    </w:p>
    <w:p w14:paraId="23123C84" w14:textId="3C84CCCF" w:rsidR="00337D36" w:rsidRDefault="00197902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Има п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цедурата за мониторинг на ГВКС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A8627B" w14:textId="004C4F20" w:rsidR="00337D36" w:rsidRDefault="00197902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Извършван е мониторинг на м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ониторирани видове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FD6C9F3" w14:textId="166CAF49" w:rsidR="00337D36" w:rsidRDefault="00197902" w:rsidP="008826FE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Определени са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 xml:space="preserve"> мониторирани </w:t>
      </w:r>
      <w:r w:rsidR="00337D36" w:rsidRPr="00150814">
        <w:rPr>
          <w:rFonts w:ascii="Times New Roman" w:hAnsi="Times New Roman" w:cs="Times New Roman"/>
          <w:color w:val="000000"/>
          <w:sz w:val="24"/>
          <w:szCs w:val="24"/>
        </w:rPr>
        <w:t>екосистеми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0E2AC5" w14:textId="42F3E703" w:rsidR="00337D36" w:rsidRDefault="00197902" w:rsidP="008C10D0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Извършван е 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>мониторинг на други консервационни стойности (ВКС 4 и ВКС 6)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7D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08BA9F3" w14:textId="77777777" w:rsidR="00337D36" w:rsidRPr="00150814" w:rsidRDefault="00337D36" w:rsidP="008C10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90395B6" w14:textId="77777777" w:rsidR="00337D36" w:rsidRPr="003F7F22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F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1.12. Представителни образци от естествени горски екосистеми;</w:t>
      </w:r>
    </w:p>
    <w:p w14:paraId="416AE070" w14:textId="70C5DCAC" w:rsidR="005502E7" w:rsidRDefault="00337D36" w:rsidP="005502E7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02E7">
        <w:rPr>
          <w:rFonts w:ascii="Times New Roman" w:hAnsi="Times New Roman" w:cs="Times New Roman"/>
          <w:color w:val="000000"/>
          <w:sz w:val="24"/>
          <w:szCs w:val="24"/>
        </w:rPr>
        <w:t>Има надлежна п</w:t>
      </w:r>
      <w:r w:rsidR="005502E7" w:rsidRPr="00150814">
        <w:rPr>
          <w:rFonts w:ascii="Times New Roman" w:hAnsi="Times New Roman" w:cs="Times New Roman"/>
          <w:color w:val="000000"/>
          <w:sz w:val="24"/>
          <w:szCs w:val="24"/>
        </w:rPr>
        <w:t>ро</w:t>
      </w:r>
      <w:r w:rsidR="005502E7">
        <w:rPr>
          <w:rFonts w:ascii="Times New Roman" w:hAnsi="Times New Roman" w:cs="Times New Roman"/>
          <w:color w:val="000000"/>
          <w:sz w:val="24"/>
          <w:szCs w:val="24"/>
        </w:rPr>
        <w:t>цедурата за мониторинг на ГВКС.</w:t>
      </w:r>
    </w:p>
    <w:p w14:paraId="14E3D4AC" w14:textId="0A06B704" w:rsidR="00337D36" w:rsidRPr="005502E7" w:rsidRDefault="005502E7" w:rsidP="008826FE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Има </w:t>
      </w:r>
      <w:r w:rsidR="00337D36" w:rsidRPr="005502E7">
        <w:rPr>
          <w:rFonts w:ascii="Times New Roman" w:hAnsi="Times New Roman"/>
        </w:rPr>
        <w:t>списък на гори във фаза на старост</w:t>
      </w:r>
      <w:r>
        <w:rPr>
          <w:rFonts w:ascii="Times New Roman" w:hAnsi="Times New Roman"/>
        </w:rPr>
        <w:t>.</w:t>
      </w:r>
      <w:r w:rsidR="00337D36" w:rsidRPr="005502E7">
        <w:rPr>
          <w:rFonts w:ascii="Times New Roman" w:hAnsi="Times New Roman"/>
        </w:rPr>
        <w:t xml:space="preserve"> </w:t>
      </w:r>
    </w:p>
    <w:p w14:paraId="03628DA0" w14:textId="18D993A8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5502E7">
        <w:rPr>
          <w:rFonts w:ascii="Times New Roman" w:hAnsi="Times New Roman"/>
        </w:rPr>
        <w:t>Извършван е мониторинг на</w:t>
      </w:r>
      <w:r w:rsidRPr="005502E7">
        <w:rPr>
          <w:rFonts w:ascii="Times New Roman" w:hAnsi="Times New Roman"/>
        </w:rPr>
        <w:t xml:space="preserve"> мониторирани екосистеми (ВКС 3) (здравословното състояние, динамика на структурата и състава, сукцесионни процеси, негативни тенденции.)</w:t>
      </w:r>
      <w:r w:rsidR="005502E7">
        <w:rPr>
          <w:rFonts w:ascii="Times New Roman" w:hAnsi="Times New Roman"/>
        </w:rPr>
        <w:t>.</w:t>
      </w:r>
    </w:p>
    <w:p w14:paraId="76DFDD02" w14:textId="7777777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</w:p>
    <w:p w14:paraId="052E842D" w14:textId="77777777" w:rsidR="00337D36" w:rsidRPr="005502E7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1.13. Въздействие на дейностите по управление върху околната среда; </w:t>
      </w:r>
    </w:p>
    <w:p w14:paraId="12767935" w14:textId="7B93F450" w:rsidR="001073A3" w:rsidRPr="005502E7" w:rsidRDefault="001073A3" w:rsidP="005B1DA2">
      <w:pPr>
        <w:pStyle w:val="Default"/>
        <w:ind w:firstLine="708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>Използваните</w:t>
      </w:r>
      <w:r>
        <w:rPr>
          <w:rFonts w:ascii="Times New Roman" w:hAnsi="Times New Roman"/>
        </w:rPr>
        <w:t xml:space="preserve"> </w:t>
      </w:r>
      <w:r w:rsidRPr="005502E7">
        <w:rPr>
          <w:rFonts w:ascii="Times New Roman" w:hAnsi="Times New Roman"/>
        </w:rPr>
        <w:t>лесовъдски системи и процеси на възобновяване</w:t>
      </w:r>
      <w:r>
        <w:rPr>
          <w:rFonts w:ascii="Times New Roman" w:hAnsi="Times New Roman"/>
        </w:rPr>
        <w:t xml:space="preserve"> са естественото и изкуственото възобновяване.</w:t>
      </w:r>
      <w:r w:rsidRPr="005502E7">
        <w:rPr>
          <w:rFonts w:ascii="Times New Roman" w:hAnsi="Times New Roman"/>
        </w:rPr>
        <w:t xml:space="preserve"> </w:t>
      </w:r>
    </w:p>
    <w:p w14:paraId="772FBDA3" w14:textId="67D25FE3" w:rsidR="001073A3" w:rsidRPr="005502E7" w:rsidRDefault="001073A3" w:rsidP="005B1DA2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Има </w:t>
      </w:r>
      <w:r w:rsidRPr="005502E7">
        <w:rPr>
          <w:rFonts w:ascii="Times New Roman" w:hAnsi="Times New Roman"/>
        </w:rPr>
        <w:t>наличие</w:t>
      </w:r>
      <w:r>
        <w:rPr>
          <w:rFonts w:ascii="Times New Roman" w:hAnsi="Times New Roman"/>
        </w:rPr>
        <w:t>, но няма</w:t>
      </w:r>
      <w:r w:rsidRPr="005502E7">
        <w:rPr>
          <w:rFonts w:ascii="Times New Roman" w:hAnsi="Times New Roman"/>
        </w:rPr>
        <w:t xml:space="preserve"> разпространение на инвазивни видове.</w:t>
      </w:r>
    </w:p>
    <w:p w14:paraId="5CCC510E" w14:textId="6929E186" w:rsidR="005B1DA2" w:rsidRPr="005502E7" w:rsidRDefault="005B1DA2" w:rsidP="005B1DA2">
      <w:pPr>
        <w:pStyle w:val="Default"/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Извършен е </w:t>
      </w:r>
      <w:r w:rsidRPr="005502E7">
        <w:rPr>
          <w:rFonts w:ascii="Times New Roman" w:hAnsi="Times New Roman"/>
          <w:color w:val="auto"/>
        </w:rPr>
        <w:t>мониторинг на видове и екосистеми по т.1.11 и 1. 12 по-горе</w:t>
      </w:r>
      <w:r>
        <w:rPr>
          <w:rFonts w:ascii="Times New Roman" w:hAnsi="Times New Roman"/>
          <w:color w:val="auto"/>
        </w:rPr>
        <w:t>.</w:t>
      </w:r>
      <w:r w:rsidRPr="005502E7">
        <w:rPr>
          <w:rFonts w:ascii="Times New Roman" w:hAnsi="Times New Roman"/>
          <w:color w:val="auto"/>
        </w:rPr>
        <w:t xml:space="preserve"> </w:t>
      </w:r>
    </w:p>
    <w:p w14:paraId="254E78BA" w14:textId="5925D42E" w:rsidR="005B1DA2" w:rsidRPr="005502E7" w:rsidRDefault="005B1DA2" w:rsidP="005B1DA2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са използвани </w:t>
      </w:r>
      <w:r w:rsidRPr="005502E7">
        <w:rPr>
          <w:rFonts w:ascii="Times New Roman" w:hAnsi="Times New Roman"/>
        </w:rPr>
        <w:t>биологични агенти, пестициди и торове</w:t>
      </w:r>
      <w:r>
        <w:rPr>
          <w:rFonts w:ascii="Times New Roman" w:hAnsi="Times New Roman"/>
        </w:rPr>
        <w:t xml:space="preserve">. </w:t>
      </w:r>
    </w:p>
    <w:p w14:paraId="4E7A4DF6" w14:textId="77B96CE4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Няма </w:t>
      </w:r>
      <w:r w:rsidRPr="005502E7">
        <w:rPr>
          <w:rFonts w:ascii="Times New Roman" w:hAnsi="Times New Roman"/>
        </w:rPr>
        <w:t>данни за честотата, разпространение и степен на повреди от природни бедствия в резултат от горскостопански дейности.</w:t>
      </w:r>
    </w:p>
    <w:p w14:paraId="450DC0C4" w14:textId="34F5B0D9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>
        <w:rPr>
          <w:rFonts w:ascii="Times New Roman" w:hAnsi="Times New Roman"/>
        </w:rPr>
        <w:t>Няма нанесени</w:t>
      </w:r>
      <w:r w:rsidRPr="005502E7">
        <w:rPr>
          <w:rFonts w:ascii="Times New Roman" w:hAnsi="Times New Roman"/>
        </w:rPr>
        <w:t xml:space="preserve"> негативни въздействия върху водни ресурси вследствие на проведените горскостопански дейности.</w:t>
      </w:r>
    </w:p>
    <w:p w14:paraId="3BA8F658" w14:textId="31946CEA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Няма нанесени </w:t>
      </w:r>
      <w:r w:rsidRPr="005502E7">
        <w:rPr>
          <w:rFonts w:ascii="Times New Roman" w:hAnsi="Times New Roman"/>
        </w:rPr>
        <w:t>негативни въздействия върху почвите (ерозия, уплътняване, замърсяване, др.), вследствие на проведените горскостопански дейности.</w:t>
      </w:r>
    </w:p>
    <w:p w14:paraId="5BFF7153" w14:textId="42419503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55171">
        <w:rPr>
          <w:rFonts w:ascii="Times New Roman" w:hAnsi="Times New Roman"/>
        </w:rPr>
        <w:t>С</w:t>
      </w:r>
      <w:r w:rsidRPr="005502E7">
        <w:rPr>
          <w:rFonts w:ascii="Times New Roman" w:hAnsi="Times New Roman"/>
        </w:rPr>
        <w:t>ъстоянието на постоянни и временни горски пътища</w:t>
      </w:r>
      <w:r w:rsidR="006451FD">
        <w:rPr>
          <w:rFonts w:ascii="Times New Roman" w:hAnsi="Times New Roman"/>
        </w:rPr>
        <w:t xml:space="preserve"> е добро.</w:t>
      </w:r>
    </w:p>
    <w:p w14:paraId="71AB5172" w14:textId="4562F8D4" w:rsidR="005B1DA2" w:rsidRPr="005502E7" w:rsidRDefault="005B1DA2" w:rsidP="005B1DA2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451FD">
        <w:rPr>
          <w:rFonts w:ascii="Times New Roman" w:hAnsi="Times New Roman"/>
        </w:rPr>
        <w:t xml:space="preserve">Няма </w:t>
      </w:r>
      <w:r w:rsidRPr="005502E7">
        <w:rPr>
          <w:rFonts w:ascii="Times New Roman" w:hAnsi="Times New Roman"/>
        </w:rPr>
        <w:t>наличие на отпадъци в горските територии</w:t>
      </w:r>
      <w:r w:rsidR="006451FD">
        <w:rPr>
          <w:rFonts w:ascii="Times New Roman" w:hAnsi="Times New Roman"/>
        </w:rPr>
        <w:t>.</w:t>
      </w:r>
    </w:p>
    <w:p w14:paraId="11E4BC9B" w14:textId="77777777" w:rsidR="004E4D13" w:rsidRDefault="004E4D13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95BA17B" w14:textId="77777777" w:rsidR="00BF1CD0" w:rsidRDefault="00BF1CD0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B4EEAAF" w14:textId="77777777" w:rsidR="00BF1CD0" w:rsidRDefault="00BF1CD0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685905E5" w14:textId="77777777" w:rsidR="00337D36" w:rsidRPr="005502E7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1.14. Въздействие на дейностите по управление върху социалната среда; </w:t>
      </w:r>
    </w:p>
    <w:p w14:paraId="6047ACA0" w14:textId="41114849" w:rsidR="00337D36" w:rsidRPr="005502E7" w:rsidRDefault="006451FD" w:rsidP="008826FE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Има регистър на </w:t>
      </w:r>
      <w:r w:rsidR="00337D36" w:rsidRPr="005502E7">
        <w:rPr>
          <w:rFonts w:ascii="Times New Roman" w:hAnsi="Times New Roman"/>
        </w:rPr>
        <w:t>жалби и сигнали, свързани с правата и собствеността на местните общности, засегнати и заинтересовани страни и начина, по който са разрешени.</w:t>
      </w:r>
      <w:r w:rsidR="0025581E">
        <w:rPr>
          <w:rFonts w:ascii="Times New Roman" w:hAnsi="Times New Roman"/>
        </w:rPr>
        <w:t xml:space="preserve"> </w:t>
      </w:r>
      <w:r w:rsidR="008C281A">
        <w:rPr>
          <w:rFonts w:ascii="Times New Roman" w:hAnsi="Times New Roman"/>
        </w:rPr>
        <w:t>Има</w:t>
      </w:r>
      <w:r w:rsidR="00587ECE">
        <w:rPr>
          <w:rFonts w:ascii="Times New Roman" w:hAnsi="Times New Roman"/>
        </w:rPr>
        <w:t xml:space="preserve"> постъпили</w:t>
      </w:r>
      <w:r w:rsidR="000027BB">
        <w:rPr>
          <w:rFonts w:ascii="Times New Roman" w:hAnsi="Times New Roman"/>
        </w:rPr>
        <w:t xml:space="preserve"> девет</w:t>
      </w:r>
      <w:r w:rsidR="00587ECE">
        <w:rPr>
          <w:rFonts w:ascii="Times New Roman" w:hAnsi="Times New Roman"/>
        </w:rPr>
        <w:t xml:space="preserve"> жалби.</w:t>
      </w:r>
    </w:p>
    <w:p w14:paraId="38B654C3" w14:textId="2265D46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451FD">
        <w:rPr>
          <w:rFonts w:ascii="Times New Roman" w:hAnsi="Times New Roman"/>
        </w:rPr>
        <w:t xml:space="preserve">Не са нанесени негативни </w:t>
      </w:r>
      <w:r w:rsidRPr="005502E7">
        <w:rPr>
          <w:rFonts w:ascii="Times New Roman" w:hAnsi="Times New Roman"/>
        </w:rPr>
        <w:t>въздействия върху източници на питейна вода и други ползвания на водни ресурси - ВКС 4.1 от Доклада за ГВКС.</w:t>
      </w:r>
    </w:p>
    <w:p w14:paraId="2FDED067" w14:textId="41FFBD24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6451FD">
        <w:rPr>
          <w:rFonts w:ascii="Times New Roman" w:hAnsi="Times New Roman"/>
        </w:rPr>
        <w:t>О</w:t>
      </w:r>
      <w:r w:rsidRPr="005502E7">
        <w:rPr>
          <w:rFonts w:ascii="Times New Roman" w:hAnsi="Times New Roman"/>
        </w:rPr>
        <w:t>бекти</w:t>
      </w:r>
      <w:r w:rsidR="006451FD">
        <w:rPr>
          <w:rFonts w:ascii="Times New Roman" w:hAnsi="Times New Roman"/>
        </w:rPr>
        <w:t xml:space="preserve">те </w:t>
      </w:r>
      <w:r w:rsidRPr="005502E7">
        <w:rPr>
          <w:rFonts w:ascii="Times New Roman" w:hAnsi="Times New Roman"/>
        </w:rPr>
        <w:t xml:space="preserve">от културно-историческо, икономическо екологично, религиозно или духовно значение за местните общности </w:t>
      </w:r>
      <w:r w:rsidR="006451FD">
        <w:rPr>
          <w:rFonts w:ascii="Times New Roman" w:hAnsi="Times New Roman"/>
        </w:rPr>
        <w:t xml:space="preserve">са в добро функционално </w:t>
      </w:r>
      <w:r w:rsidRPr="005502E7">
        <w:rPr>
          <w:rFonts w:ascii="Times New Roman" w:hAnsi="Times New Roman"/>
        </w:rPr>
        <w:t>състояние съгласно изискванията за мониторинг на ВКС 6 от Доклада за ГВКС.</w:t>
      </w:r>
    </w:p>
    <w:p w14:paraId="11EDCFF8" w14:textId="7777777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</w:p>
    <w:p w14:paraId="6B501AAF" w14:textId="77777777" w:rsidR="00337D36" w:rsidRPr="005502E7" w:rsidRDefault="00337D36" w:rsidP="008826FE">
      <w:pPr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502E7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1.15. Промени в околната среда;</w:t>
      </w:r>
    </w:p>
    <w:p w14:paraId="11FD30D3" w14:textId="2CDA98D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121682">
        <w:rPr>
          <w:rFonts w:ascii="Times New Roman" w:hAnsi="Times New Roman"/>
        </w:rPr>
        <w:t>Има наличие на</w:t>
      </w:r>
      <w:r w:rsidRPr="005502E7">
        <w:rPr>
          <w:rFonts w:ascii="Times New Roman" w:hAnsi="Times New Roman"/>
        </w:rPr>
        <w:t xml:space="preserve"> </w:t>
      </w:r>
      <w:r w:rsidR="00121682">
        <w:rPr>
          <w:rFonts w:ascii="Times New Roman" w:hAnsi="Times New Roman"/>
        </w:rPr>
        <w:t>р</w:t>
      </w:r>
      <w:r w:rsidRPr="005502E7">
        <w:rPr>
          <w:rFonts w:ascii="Times New Roman" w:hAnsi="Times New Roman"/>
        </w:rPr>
        <w:t>едки и застрашени местообитания - данни от т. 1.12. Попъл</w:t>
      </w:r>
      <w:r w:rsidR="00121682">
        <w:rPr>
          <w:rFonts w:ascii="Times New Roman" w:hAnsi="Times New Roman"/>
        </w:rPr>
        <w:t>ват се</w:t>
      </w:r>
      <w:r w:rsidRPr="005502E7">
        <w:rPr>
          <w:rFonts w:ascii="Times New Roman" w:hAnsi="Times New Roman"/>
        </w:rPr>
        <w:t xml:space="preserve"> проверовъчни листи за редки и застрашени местообитания - ВКС 3 от Доклада за ГВКС.</w:t>
      </w:r>
    </w:p>
    <w:p w14:paraId="3946C9C6" w14:textId="249FA7C7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  <w:t>Популации на редки и застрашени видове от т.1.11.</w:t>
      </w:r>
      <w:r w:rsidR="00121682">
        <w:rPr>
          <w:rFonts w:ascii="Times New Roman" w:hAnsi="Times New Roman"/>
        </w:rPr>
        <w:t xml:space="preserve"> са в добро състояние.</w:t>
      </w:r>
      <w:r w:rsidRPr="005502E7">
        <w:rPr>
          <w:rFonts w:ascii="Times New Roman" w:hAnsi="Times New Roman"/>
        </w:rPr>
        <w:t xml:space="preserve"> Представят се попълнени проверовъчни листи за популации на редки и застрашени видове - ВКС 1.2 и ВКС 1.3. от Доклада за ГВКС.</w:t>
      </w:r>
    </w:p>
    <w:p w14:paraId="6BB77077" w14:textId="4BF63796" w:rsidR="00337D36" w:rsidRPr="005502E7" w:rsidRDefault="00337D36" w:rsidP="008826FE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121682">
        <w:rPr>
          <w:rFonts w:ascii="Times New Roman" w:hAnsi="Times New Roman"/>
        </w:rPr>
        <w:t>На територията на стопанството има</w:t>
      </w:r>
      <w:r w:rsidRPr="005502E7">
        <w:rPr>
          <w:rFonts w:ascii="Times New Roman" w:hAnsi="Times New Roman"/>
        </w:rPr>
        <w:t xml:space="preserve"> Защитени територии и зони</w:t>
      </w:r>
      <w:r w:rsidR="00121682">
        <w:rPr>
          <w:rFonts w:ascii="Times New Roman" w:hAnsi="Times New Roman"/>
        </w:rPr>
        <w:t>.</w:t>
      </w:r>
      <w:r w:rsidRPr="005502E7">
        <w:rPr>
          <w:rFonts w:ascii="Times New Roman" w:hAnsi="Times New Roman"/>
        </w:rPr>
        <w:t xml:space="preserve"> </w:t>
      </w:r>
      <w:r w:rsidR="00121682">
        <w:rPr>
          <w:rFonts w:ascii="Times New Roman" w:hAnsi="Times New Roman"/>
        </w:rPr>
        <w:t xml:space="preserve">Няма издадени заповеди за </w:t>
      </w:r>
      <w:r w:rsidRPr="005502E7">
        <w:rPr>
          <w:rFonts w:ascii="Times New Roman" w:hAnsi="Times New Roman"/>
        </w:rPr>
        <w:t>Заличаване/обявяване на защитени територии или защитени зони.</w:t>
      </w:r>
    </w:p>
    <w:p w14:paraId="776286A1" w14:textId="78247706" w:rsidR="00337D36" w:rsidRPr="005502E7" w:rsidRDefault="00337D36" w:rsidP="000F2056">
      <w:pPr>
        <w:pStyle w:val="Default"/>
        <w:jc w:val="both"/>
        <w:rPr>
          <w:rFonts w:ascii="Times New Roman" w:hAnsi="Times New Roman"/>
        </w:rPr>
      </w:pPr>
      <w:r w:rsidRPr="005502E7">
        <w:rPr>
          <w:rFonts w:ascii="Times New Roman" w:hAnsi="Times New Roman"/>
        </w:rPr>
        <w:tab/>
      </w:r>
      <w:r w:rsidR="00121682">
        <w:rPr>
          <w:rFonts w:ascii="Times New Roman" w:hAnsi="Times New Roman"/>
        </w:rPr>
        <w:t>На територията на стопанството няма регистрирани</w:t>
      </w:r>
      <w:r w:rsidRPr="005502E7">
        <w:rPr>
          <w:rFonts w:ascii="Times New Roman" w:hAnsi="Times New Roman"/>
        </w:rPr>
        <w:t xml:space="preserve"> природни нарушения</w:t>
      </w:r>
      <w:r w:rsidR="00121682">
        <w:rPr>
          <w:rFonts w:ascii="Times New Roman" w:hAnsi="Times New Roman"/>
        </w:rPr>
        <w:t xml:space="preserve">, </w:t>
      </w:r>
      <w:r w:rsidR="00DF3AF9">
        <w:rPr>
          <w:rFonts w:ascii="Times New Roman" w:hAnsi="Times New Roman"/>
        </w:rPr>
        <w:t xml:space="preserve"> каламитети </w:t>
      </w:r>
      <w:r w:rsidRPr="005502E7">
        <w:rPr>
          <w:rFonts w:ascii="Times New Roman" w:hAnsi="Times New Roman"/>
        </w:rPr>
        <w:t xml:space="preserve">или други неблагоприятни въздействия. </w:t>
      </w:r>
    </w:p>
    <w:p w14:paraId="19D3C301" w14:textId="77777777" w:rsidR="00337D36" w:rsidRPr="005502E7" w:rsidRDefault="00337D36" w:rsidP="008826FE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sectPr w:rsidR="00337D36" w:rsidRPr="005502E7" w:rsidSect="007444CC">
      <w:pgSz w:w="11906" w:h="16838"/>
      <w:pgMar w:top="851" w:right="127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EA9"/>
    <w:rsid w:val="000027BB"/>
    <w:rsid w:val="00013E03"/>
    <w:rsid w:val="00032F2D"/>
    <w:rsid w:val="0003624E"/>
    <w:rsid w:val="0006660D"/>
    <w:rsid w:val="000A5DD3"/>
    <w:rsid w:val="000B6A05"/>
    <w:rsid w:val="000C3D20"/>
    <w:rsid w:val="000C46B7"/>
    <w:rsid w:val="000C48B4"/>
    <w:rsid w:val="000C63C6"/>
    <w:rsid w:val="000F2056"/>
    <w:rsid w:val="001073A3"/>
    <w:rsid w:val="00121682"/>
    <w:rsid w:val="001301CB"/>
    <w:rsid w:val="00145A13"/>
    <w:rsid w:val="00150814"/>
    <w:rsid w:val="00170B6E"/>
    <w:rsid w:val="00197902"/>
    <w:rsid w:val="001A5A44"/>
    <w:rsid w:val="001B2EA3"/>
    <w:rsid w:val="001C6248"/>
    <w:rsid w:val="001D2FC4"/>
    <w:rsid w:val="001D454F"/>
    <w:rsid w:val="001D5177"/>
    <w:rsid w:val="001D55EA"/>
    <w:rsid w:val="001E445C"/>
    <w:rsid w:val="001E448A"/>
    <w:rsid w:val="001F1229"/>
    <w:rsid w:val="00234455"/>
    <w:rsid w:val="0024253B"/>
    <w:rsid w:val="0025581E"/>
    <w:rsid w:val="00271A2D"/>
    <w:rsid w:val="002C6CC8"/>
    <w:rsid w:val="002F4240"/>
    <w:rsid w:val="003105B5"/>
    <w:rsid w:val="00337D36"/>
    <w:rsid w:val="00340192"/>
    <w:rsid w:val="00373EBF"/>
    <w:rsid w:val="003B6031"/>
    <w:rsid w:val="003C5F81"/>
    <w:rsid w:val="003C7EA9"/>
    <w:rsid w:val="003E3BC6"/>
    <w:rsid w:val="003F7F22"/>
    <w:rsid w:val="004835ED"/>
    <w:rsid w:val="00485CA3"/>
    <w:rsid w:val="004A29B7"/>
    <w:rsid w:val="004B115B"/>
    <w:rsid w:val="004C2A7B"/>
    <w:rsid w:val="004C3050"/>
    <w:rsid w:val="004D5F98"/>
    <w:rsid w:val="004E4D13"/>
    <w:rsid w:val="004F22F6"/>
    <w:rsid w:val="004F7401"/>
    <w:rsid w:val="00501676"/>
    <w:rsid w:val="005258C6"/>
    <w:rsid w:val="005352BF"/>
    <w:rsid w:val="00547683"/>
    <w:rsid w:val="005502E7"/>
    <w:rsid w:val="005518D7"/>
    <w:rsid w:val="00566B53"/>
    <w:rsid w:val="005701DE"/>
    <w:rsid w:val="005729BA"/>
    <w:rsid w:val="00580379"/>
    <w:rsid w:val="00587ECE"/>
    <w:rsid w:val="00593F06"/>
    <w:rsid w:val="005A33EC"/>
    <w:rsid w:val="005B1DA2"/>
    <w:rsid w:val="005D09EA"/>
    <w:rsid w:val="005F49B3"/>
    <w:rsid w:val="0061639C"/>
    <w:rsid w:val="00635C3C"/>
    <w:rsid w:val="00642D2F"/>
    <w:rsid w:val="00644A5A"/>
    <w:rsid w:val="006451FD"/>
    <w:rsid w:val="00647323"/>
    <w:rsid w:val="00655171"/>
    <w:rsid w:val="0067055B"/>
    <w:rsid w:val="0069644E"/>
    <w:rsid w:val="006C0E45"/>
    <w:rsid w:val="006D5144"/>
    <w:rsid w:val="007140D1"/>
    <w:rsid w:val="00720E5D"/>
    <w:rsid w:val="00720EDF"/>
    <w:rsid w:val="00722B51"/>
    <w:rsid w:val="0073412F"/>
    <w:rsid w:val="007444CC"/>
    <w:rsid w:val="0074684F"/>
    <w:rsid w:val="00747019"/>
    <w:rsid w:val="0077097B"/>
    <w:rsid w:val="00771CC5"/>
    <w:rsid w:val="00785D71"/>
    <w:rsid w:val="007A0E7F"/>
    <w:rsid w:val="007B0134"/>
    <w:rsid w:val="007B45B7"/>
    <w:rsid w:val="008014EA"/>
    <w:rsid w:val="00821EB8"/>
    <w:rsid w:val="008646A8"/>
    <w:rsid w:val="0088248D"/>
    <w:rsid w:val="008826FE"/>
    <w:rsid w:val="00886099"/>
    <w:rsid w:val="008C10D0"/>
    <w:rsid w:val="008C281A"/>
    <w:rsid w:val="008C415C"/>
    <w:rsid w:val="008C461C"/>
    <w:rsid w:val="008D3522"/>
    <w:rsid w:val="008E3DCB"/>
    <w:rsid w:val="009459B3"/>
    <w:rsid w:val="0096555D"/>
    <w:rsid w:val="00971A17"/>
    <w:rsid w:val="00991EBB"/>
    <w:rsid w:val="009A535B"/>
    <w:rsid w:val="009E5920"/>
    <w:rsid w:val="00A0265E"/>
    <w:rsid w:val="00A13E82"/>
    <w:rsid w:val="00A207E2"/>
    <w:rsid w:val="00A24841"/>
    <w:rsid w:val="00A25741"/>
    <w:rsid w:val="00A40BF8"/>
    <w:rsid w:val="00A453BE"/>
    <w:rsid w:val="00A519C7"/>
    <w:rsid w:val="00A52E29"/>
    <w:rsid w:val="00A82516"/>
    <w:rsid w:val="00A859F3"/>
    <w:rsid w:val="00A94217"/>
    <w:rsid w:val="00AB1B9E"/>
    <w:rsid w:val="00AD0208"/>
    <w:rsid w:val="00AD3F71"/>
    <w:rsid w:val="00AE0407"/>
    <w:rsid w:val="00B06A29"/>
    <w:rsid w:val="00B073C8"/>
    <w:rsid w:val="00B27780"/>
    <w:rsid w:val="00B3558F"/>
    <w:rsid w:val="00B631F7"/>
    <w:rsid w:val="00B80791"/>
    <w:rsid w:val="00BD64D7"/>
    <w:rsid w:val="00BD6664"/>
    <w:rsid w:val="00BF1CD0"/>
    <w:rsid w:val="00C1209D"/>
    <w:rsid w:val="00C13458"/>
    <w:rsid w:val="00C44956"/>
    <w:rsid w:val="00C45914"/>
    <w:rsid w:val="00C8209D"/>
    <w:rsid w:val="00CB1F68"/>
    <w:rsid w:val="00D018E3"/>
    <w:rsid w:val="00D102F6"/>
    <w:rsid w:val="00D550E3"/>
    <w:rsid w:val="00D91345"/>
    <w:rsid w:val="00D91E35"/>
    <w:rsid w:val="00DA21C6"/>
    <w:rsid w:val="00DA449E"/>
    <w:rsid w:val="00DC252E"/>
    <w:rsid w:val="00DE0842"/>
    <w:rsid w:val="00DE6CE3"/>
    <w:rsid w:val="00DF3AF9"/>
    <w:rsid w:val="00DF74F1"/>
    <w:rsid w:val="00E03149"/>
    <w:rsid w:val="00E439D3"/>
    <w:rsid w:val="00E90075"/>
    <w:rsid w:val="00EA43E4"/>
    <w:rsid w:val="00EC63A6"/>
    <w:rsid w:val="00EE4B83"/>
    <w:rsid w:val="00F13F8E"/>
    <w:rsid w:val="00F65861"/>
    <w:rsid w:val="00F73CF2"/>
    <w:rsid w:val="00F84CBC"/>
    <w:rsid w:val="00F9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3DB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  <w:pPr>
      <w:jc w:val="both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DC252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CBC"/>
    <w:pPr>
      <w:jc w:val="both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DC252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934A8-25A1-4428-BC0E-6B0F17DD8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4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plamen</cp:lastModifiedBy>
  <cp:revision>80</cp:revision>
  <cp:lastPrinted>2024-03-25T11:34:00Z</cp:lastPrinted>
  <dcterms:created xsi:type="dcterms:W3CDTF">2020-06-11T05:01:00Z</dcterms:created>
  <dcterms:modified xsi:type="dcterms:W3CDTF">2024-05-20T12:36:00Z</dcterms:modified>
</cp:coreProperties>
</file>